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48545" w14:textId="77777777" w:rsidR="00240A1F" w:rsidRDefault="00A97DA5" w:rsidP="00240A1F">
      <w:pPr>
        <w:spacing w:line="240" w:lineRule="auto"/>
        <w:ind w:right="-2"/>
        <w:rPr>
          <w:rFonts w:ascii="Calibri Light" w:eastAsia="Times New Roman" w:hAnsi="Calibri Light" w:cs="Times New Roman"/>
          <w:sz w:val="20"/>
          <w:szCs w:val="20"/>
          <w:lang w:val="de-DE" w:eastAsia="de-DE"/>
        </w:rPr>
      </w:pPr>
      <w:r w:rsidRPr="00A97DA5">
        <w:rPr>
          <w:rFonts w:ascii="Calibri Light" w:eastAsia="Times New Roman" w:hAnsi="Calibri Light" w:cs="Times New Roman"/>
          <w:sz w:val="20"/>
          <w:szCs w:val="20"/>
          <w:lang w:val="de-DE" w:eastAsia="de-DE"/>
        </w:rPr>
        <w:t>Diese Wegleitung soll</w:t>
      </w:r>
      <w:r>
        <w:rPr>
          <w:rFonts w:ascii="Calibri Light" w:eastAsia="Times New Roman" w:hAnsi="Calibri Light" w:cs="Times New Roman"/>
          <w:sz w:val="20"/>
          <w:szCs w:val="20"/>
          <w:lang w:val="de-DE" w:eastAsia="de-DE"/>
        </w:rPr>
        <w:t xml:space="preserve"> Ihnen</w:t>
      </w:r>
      <w:r w:rsidRPr="00A97DA5">
        <w:rPr>
          <w:rFonts w:ascii="Calibri Light" w:eastAsia="Times New Roman" w:hAnsi="Calibri Light" w:cs="Times New Roman"/>
          <w:sz w:val="20"/>
          <w:szCs w:val="20"/>
          <w:lang w:val="de-DE" w:eastAsia="de-DE"/>
        </w:rPr>
        <w:t xml:space="preserve"> helfen, </w:t>
      </w:r>
      <w:r>
        <w:rPr>
          <w:rFonts w:ascii="Calibri Light" w:eastAsia="Times New Roman" w:hAnsi="Calibri Light" w:cs="Times New Roman"/>
          <w:sz w:val="20"/>
          <w:szCs w:val="20"/>
          <w:lang w:val="de-DE" w:eastAsia="de-DE"/>
        </w:rPr>
        <w:t>sich bestmöglich auf die Wohnungsabgabe vorzubereiten und geltende Bestimmungen zu berücksichtigen</w:t>
      </w:r>
      <w:r w:rsidRPr="00A97DA5">
        <w:rPr>
          <w:rFonts w:ascii="Calibri Light" w:eastAsia="Times New Roman" w:hAnsi="Calibri Light" w:cs="Times New Roman"/>
          <w:sz w:val="20"/>
          <w:szCs w:val="20"/>
          <w:lang w:val="de-DE" w:eastAsia="de-DE"/>
        </w:rPr>
        <w:t>.</w:t>
      </w:r>
      <w:r w:rsidR="00240A1F">
        <w:rPr>
          <w:rFonts w:ascii="Calibri Light" w:eastAsia="Times New Roman" w:hAnsi="Calibri Light" w:cs="Times New Roman"/>
          <w:sz w:val="20"/>
          <w:szCs w:val="20"/>
          <w:lang w:val="de-DE" w:eastAsia="de-DE"/>
        </w:rPr>
        <w:t xml:space="preserve"> </w:t>
      </w:r>
    </w:p>
    <w:p w14:paraId="2F133532" w14:textId="0B0954BA" w:rsidR="006678A2" w:rsidRDefault="00A97DA5" w:rsidP="000C10ED">
      <w:pPr>
        <w:spacing w:after="0" w:line="240" w:lineRule="auto"/>
        <w:ind w:right="-2"/>
        <w:rPr>
          <w:rFonts w:ascii="Calibri Light" w:eastAsia="Times New Roman" w:hAnsi="Calibri Light" w:cs="Times New Roman"/>
          <w:b/>
          <w:sz w:val="20"/>
          <w:szCs w:val="20"/>
          <w:lang w:val="de-DE" w:eastAsia="de-DE"/>
        </w:rPr>
      </w:pPr>
      <w:r w:rsidRPr="00B21C24">
        <w:rPr>
          <w:rFonts w:ascii="Calibri Light" w:eastAsia="Times New Roman" w:hAnsi="Calibri Light" w:cs="Times New Roman"/>
          <w:b/>
          <w:sz w:val="20"/>
          <w:szCs w:val="20"/>
          <w:lang w:val="de-DE" w:eastAsia="de-DE"/>
        </w:rPr>
        <w:t xml:space="preserve">Bitte beachten Sie, dass </w:t>
      </w:r>
      <w:r w:rsidR="00B21C24" w:rsidRPr="00B21C24">
        <w:rPr>
          <w:rFonts w:ascii="Calibri Light" w:eastAsia="Times New Roman" w:hAnsi="Calibri Light" w:cs="Times New Roman"/>
          <w:b/>
          <w:sz w:val="20"/>
          <w:szCs w:val="20"/>
          <w:lang w:val="de-DE" w:eastAsia="de-DE"/>
        </w:rPr>
        <w:t>sämtliche Reparaturen und Reinigungsarbeiten vor dem Abgabetermin ausgeführt werden müssen, damit die Wohnung in sauberem und ordentlichem Zustand übergeben werden kann.</w:t>
      </w:r>
    </w:p>
    <w:p w14:paraId="2C9C6D80" w14:textId="77777777" w:rsidR="00B5534B" w:rsidRDefault="00B5534B" w:rsidP="000C10ED">
      <w:pPr>
        <w:spacing w:after="0" w:line="240" w:lineRule="auto"/>
        <w:ind w:right="-2"/>
        <w:rPr>
          <w:rFonts w:ascii="Calibri Light" w:eastAsia="Times New Roman" w:hAnsi="Calibri Light" w:cs="Times New Roman"/>
          <w:b/>
          <w:sz w:val="20"/>
          <w:szCs w:val="20"/>
          <w:lang w:val="de-DE" w:eastAsia="de-DE"/>
        </w:rPr>
      </w:pPr>
    </w:p>
    <w:p w14:paraId="7F066A3E" w14:textId="732FECFF" w:rsidR="00DA7639" w:rsidRPr="00DA7639" w:rsidRDefault="00DA7639" w:rsidP="00A676D3">
      <w:pPr>
        <w:pBdr>
          <w:bottom w:val="single" w:sz="4" w:space="1" w:color="auto"/>
        </w:pBdr>
        <w:spacing w:after="0" w:line="240" w:lineRule="auto"/>
        <w:ind w:right="-2"/>
        <w:rPr>
          <w:rFonts w:ascii="Calibri Light" w:eastAsia="Times New Roman" w:hAnsi="Calibri Light" w:cs="Times New Roman"/>
          <w:b/>
          <w:sz w:val="24"/>
          <w:szCs w:val="24"/>
          <w:lang w:val="de-DE" w:eastAsia="de-DE"/>
        </w:rPr>
      </w:pPr>
      <w:r w:rsidRPr="00DA7639">
        <w:rPr>
          <w:rFonts w:ascii="Calibri Light" w:eastAsia="Times New Roman" w:hAnsi="Calibri Light" w:cs="Times New Roman"/>
          <w:b/>
          <w:sz w:val="24"/>
          <w:szCs w:val="24"/>
          <w:lang w:val="de-DE" w:eastAsia="de-DE"/>
        </w:rPr>
        <w:t>Reinigung</w:t>
      </w:r>
    </w:p>
    <w:p w14:paraId="10A3E5BB" w14:textId="7E5C494F" w:rsidR="00DA7639" w:rsidRDefault="00DA7639" w:rsidP="000C10ED">
      <w:pPr>
        <w:spacing w:after="0" w:line="240" w:lineRule="auto"/>
        <w:ind w:right="-2"/>
        <w:rPr>
          <w:rFonts w:ascii="Calibri Light" w:eastAsia="Times New Roman" w:hAnsi="Calibri Light" w:cs="Times New Roman"/>
          <w:sz w:val="20"/>
          <w:szCs w:val="20"/>
          <w:lang w:val="de-DE" w:eastAsia="de-DE"/>
        </w:rPr>
      </w:pPr>
      <w:r>
        <w:rPr>
          <w:rFonts w:ascii="Calibri Light" w:eastAsia="Times New Roman" w:hAnsi="Calibri Light" w:cs="Times New Roman"/>
          <w:sz w:val="20"/>
          <w:szCs w:val="20"/>
          <w:lang w:val="de-DE" w:eastAsia="de-DE"/>
        </w:rPr>
        <w:t>Die Wohnung, samt allen dazugehörenden Nebenräumen</w:t>
      </w:r>
      <w:r w:rsidR="00FD65A1">
        <w:rPr>
          <w:rFonts w:ascii="Calibri Light" w:eastAsia="Times New Roman" w:hAnsi="Calibri Light" w:cs="Times New Roman"/>
          <w:sz w:val="20"/>
          <w:szCs w:val="20"/>
          <w:lang w:val="de-DE" w:eastAsia="de-DE"/>
        </w:rPr>
        <w:t>,</w:t>
      </w:r>
      <w:r>
        <w:rPr>
          <w:rFonts w:ascii="Calibri Light" w:eastAsia="Times New Roman" w:hAnsi="Calibri Light" w:cs="Times New Roman"/>
          <w:sz w:val="20"/>
          <w:szCs w:val="20"/>
          <w:lang w:val="de-DE" w:eastAsia="de-DE"/>
        </w:rPr>
        <w:t xml:space="preserve"> ist in tadellos gereinigtem Zustand abzugeben</w:t>
      </w:r>
      <w:r w:rsidR="003C68D6">
        <w:rPr>
          <w:rFonts w:ascii="Calibri Light" w:eastAsia="Times New Roman" w:hAnsi="Calibri Light" w:cs="Times New Roman"/>
          <w:sz w:val="20"/>
          <w:szCs w:val="20"/>
          <w:lang w:val="de-DE" w:eastAsia="de-DE"/>
        </w:rPr>
        <w:t>. Dazu gehören auch Briefkasten, Keller, Estrich, Garage</w:t>
      </w:r>
      <w:r w:rsidR="00B5534B">
        <w:rPr>
          <w:rFonts w:ascii="Calibri Light" w:eastAsia="Times New Roman" w:hAnsi="Calibri Light" w:cs="Times New Roman"/>
          <w:sz w:val="20"/>
          <w:szCs w:val="20"/>
          <w:lang w:val="de-DE" w:eastAsia="de-DE"/>
        </w:rPr>
        <w:t>, Obsthurde in Keller, Fenster in Keller od. Estrich</w:t>
      </w:r>
      <w:r w:rsidR="003C68D6">
        <w:rPr>
          <w:rFonts w:ascii="Calibri Light" w:eastAsia="Times New Roman" w:hAnsi="Calibri Light" w:cs="Times New Roman"/>
          <w:sz w:val="20"/>
          <w:szCs w:val="20"/>
          <w:lang w:val="de-DE" w:eastAsia="de-DE"/>
        </w:rPr>
        <w:t xml:space="preserve"> etc.</w:t>
      </w:r>
      <w:r w:rsidR="00E2337D">
        <w:rPr>
          <w:rFonts w:ascii="Calibri Light" w:eastAsia="Times New Roman" w:hAnsi="Calibri Light" w:cs="Times New Roman"/>
          <w:sz w:val="20"/>
          <w:szCs w:val="20"/>
          <w:lang w:val="de-DE" w:eastAsia="de-DE"/>
        </w:rPr>
        <w:t xml:space="preserve"> Nicht einwandfrei gereinigte Wohnungen werden durch den Vermieter einer Nachreinigung unterzogen, wobei die Kosten zu Lasten des Mieters gehen.</w:t>
      </w:r>
    </w:p>
    <w:p w14:paraId="01246A40" w14:textId="77777777" w:rsidR="00A676D3" w:rsidRDefault="00A676D3" w:rsidP="00A676D3">
      <w:pPr>
        <w:spacing w:after="0" w:line="240" w:lineRule="auto"/>
        <w:ind w:right="-2"/>
        <w:rPr>
          <w:rFonts w:ascii="Calibri Light" w:eastAsia="Times New Roman" w:hAnsi="Calibri Light" w:cs="Times New Roman"/>
          <w:sz w:val="20"/>
          <w:szCs w:val="20"/>
          <w:lang w:val="de-DE" w:eastAsia="de-DE"/>
        </w:rPr>
      </w:pPr>
    </w:p>
    <w:p w14:paraId="0198CBE2" w14:textId="77777777" w:rsidR="00605B99" w:rsidRDefault="00605B99" w:rsidP="00FE74F7">
      <w:pPr>
        <w:tabs>
          <w:tab w:val="left" w:pos="709"/>
        </w:tabs>
        <w:spacing w:line="240" w:lineRule="auto"/>
        <w:ind w:left="709" w:right="-2" w:hanging="709"/>
        <w:rPr>
          <w:rFonts w:ascii="Calibri Light" w:eastAsia="Times New Roman" w:hAnsi="Calibri Light" w:cs="Times New Roman"/>
          <w:b/>
          <w:sz w:val="20"/>
          <w:szCs w:val="20"/>
          <w:lang w:val="de-DE" w:eastAsia="de-DE"/>
        </w:rPr>
        <w:sectPr w:rsidR="00605B99" w:rsidSect="000B0855">
          <w:headerReference w:type="default" r:id="rId10"/>
          <w:footerReference w:type="default" r:id="rId11"/>
          <w:pgSz w:w="11906" w:h="16838"/>
          <w:pgMar w:top="567" w:right="1134" w:bottom="567" w:left="1418" w:header="357" w:footer="18" w:gutter="0"/>
          <w:cols w:space="708"/>
          <w:docGrid w:linePitch="360"/>
        </w:sectPr>
      </w:pPr>
    </w:p>
    <w:p w14:paraId="27C96FBA" w14:textId="77777777" w:rsidR="00605B99" w:rsidRDefault="00DA7639" w:rsidP="00605B99">
      <w:pPr>
        <w:tabs>
          <w:tab w:val="left" w:pos="0"/>
        </w:tabs>
        <w:spacing w:after="0" w:line="240" w:lineRule="auto"/>
        <w:ind w:right="-2"/>
        <w:rPr>
          <w:rFonts w:ascii="Calibri Light" w:eastAsia="Times New Roman" w:hAnsi="Calibri Light" w:cs="Times New Roman"/>
          <w:b/>
          <w:sz w:val="20"/>
          <w:szCs w:val="20"/>
          <w:lang w:val="de-DE" w:eastAsia="de-DE"/>
        </w:rPr>
      </w:pPr>
      <w:r w:rsidRPr="00A676D3">
        <w:rPr>
          <w:rFonts w:ascii="Calibri Light" w:eastAsia="Times New Roman" w:hAnsi="Calibri Light" w:cs="Times New Roman"/>
          <w:b/>
          <w:sz w:val="20"/>
          <w:szCs w:val="20"/>
          <w:lang w:val="de-DE" w:eastAsia="de-DE"/>
        </w:rPr>
        <w:t>F</w:t>
      </w:r>
      <w:r w:rsidR="00605B99">
        <w:rPr>
          <w:rFonts w:ascii="Calibri Light" w:eastAsia="Times New Roman" w:hAnsi="Calibri Light" w:cs="Times New Roman"/>
          <w:b/>
          <w:sz w:val="20"/>
          <w:szCs w:val="20"/>
          <w:lang w:val="de-DE" w:eastAsia="de-DE"/>
        </w:rPr>
        <w:t>enster</w:t>
      </w:r>
    </w:p>
    <w:p w14:paraId="3425D8B2" w14:textId="38B8E22B" w:rsidR="00A676D3" w:rsidRDefault="00A676D3" w:rsidP="00605B99">
      <w:pPr>
        <w:tabs>
          <w:tab w:val="left" w:pos="0"/>
        </w:tabs>
        <w:spacing w:line="240" w:lineRule="auto"/>
        <w:ind w:right="-2"/>
        <w:jc w:val="both"/>
        <w:rPr>
          <w:rFonts w:ascii="Calibri Light" w:eastAsia="Times New Roman" w:hAnsi="Calibri Light" w:cs="Times New Roman"/>
          <w:sz w:val="20"/>
          <w:szCs w:val="20"/>
          <w:lang w:val="de-DE" w:eastAsia="de-DE"/>
        </w:rPr>
      </w:pPr>
      <w:r>
        <w:rPr>
          <w:rFonts w:ascii="Calibri Light" w:eastAsia="Times New Roman" w:hAnsi="Calibri Light" w:cs="Times New Roman"/>
          <w:sz w:val="20"/>
          <w:szCs w:val="20"/>
          <w:lang w:val="de-DE" w:eastAsia="de-DE"/>
        </w:rPr>
        <w:t>I</w:t>
      </w:r>
      <w:r w:rsidR="00DA7639" w:rsidRPr="00A676D3">
        <w:rPr>
          <w:rFonts w:ascii="Calibri Light" w:eastAsia="Times New Roman" w:hAnsi="Calibri Light" w:cs="Times New Roman"/>
          <w:sz w:val="20"/>
          <w:szCs w:val="20"/>
          <w:lang w:val="de-DE" w:eastAsia="de-DE"/>
        </w:rPr>
        <w:t>nnen und aussen</w:t>
      </w:r>
      <w:r>
        <w:rPr>
          <w:rFonts w:ascii="Calibri Light" w:eastAsia="Times New Roman" w:hAnsi="Calibri Light" w:cs="Times New Roman"/>
          <w:sz w:val="20"/>
          <w:szCs w:val="20"/>
          <w:lang w:val="de-DE" w:eastAsia="de-DE"/>
        </w:rPr>
        <w:t xml:space="preserve"> reinigen, inkl.</w:t>
      </w:r>
      <w:r w:rsidR="00DA7639" w:rsidRPr="00A676D3">
        <w:rPr>
          <w:rFonts w:ascii="Calibri Light" w:eastAsia="Times New Roman" w:hAnsi="Calibri Light" w:cs="Times New Roman"/>
          <w:sz w:val="20"/>
          <w:szCs w:val="20"/>
          <w:lang w:val="de-DE" w:eastAsia="de-DE"/>
        </w:rPr>
        <w:t xml:space="preserve"> Fensterrahmen, Fensterläden, Rollläden und Jalousien. Bei Doppelverglasung Fenster auseinanderschrauben und auch innen reinigen.</w:t>
      </w:r>
    </w:p>
    <w:p w14:paraId="0F1F6F78" w14:textId="77777777" w:rsidR="00605B99" w:rsidRDefault="000B4277" w:rsidP="00605B99">
      <w:pPr>
        <w:tabs>
          <w:tab w:val="left" w:pos="0"/>
        </w:tabs>
        <w:spacing w:after="0" w:line="240" w:lineRule="auto"/>
        <w:ind w:right="-2"/>
        <w:jc w:val="both"/>
        <w:rPr>
          <w:rFonts w:ascii="Calibri Light" w:eastAsia="Times New Roman" w:hAnsi="Calibri Light" w:cs="Times New Roman"/>
          <w:b/>
          <w:sz w:val="20"/>
          <w:szCs w:val="20"/>
          <w:lang w:val="de-DE" w:eastAsia="de-DE"/>
        </w:rPr>
      </w:pPr>
      <w:r w:rsidRPr="00A676D3">
        <w:rPr>
          <w:rFonts w:ascii="Calibri Light" w:eastAsia="Times New Roman" w:hAnsi="Calibri Light" w:cs="Times New Roman"/>
          <w:b/>
          <w:sz w:val="20"/>
          <w:szCs w:val="20"/>
          <w:lang w:val="de-DE" w:eastAsia="de-DE"/>
        </w:rPr>
        <w:t>Küche</w:t>
      </w:r>
    </w:p>
    <w:p w14:paraId="3FE9E023" w14:textId="0236E5ED" w:rsidR="00DA7639" w:rsidRPr="00A676D3" w:rsidRDefault="00216111" w:rsidP="00605B99">
      <w:pPr>
        <w:tabs>
          <w:tab w:val="left" w:pos="0"/>
        </w:tabs>
        <w:spacing w:line="240" w:lineRule="auto"/>
        <w:ind w:right="-2"/>
        <w:jc w:val="both"/>
        <w:rPr>
          <w:rFonts w:ascii="Calibri Light" w:eastAsia="Times New Roman" w:hAnsi="Calibri Light" w:cs="Times New Roman"/>
          <w:sz w:val="20"/>
          <w:szCs w:val="20"/>
          <w:lang w:val="de-DE" w:eastAsia="de-DE"/>
        </w:rPr>
      </w:pPr>
      <w:r>
        <w:rPr>
          <w:rFonts w:ascii="Calibri Light" w:eastAsia="Times New Roman" w:hAnsi="Calibri Light" w:cs="Times New Roman"/>
          <w:sz w:val="20"/>
          <w:szCs w:val="20"/>
          <w:lang w:val="de-DE" w:eastAsia="de-DE"/>
        </w:rPr>
        <w:t>A</w:t>
      </w:r>
      <w:r w:rsidR="000B4277" w:rsidRPr="00A676D3">
        <w:rPr>
          <w:rFonts w:ascii="Calibri Light" w:eastAsia="Times New Roman" w:hAnsi="Calibri Light" w:cs="Times New Roman"/>
          <w:sz w:val="20"/>
          <w:szCs w:val="20"/>
          <w:lang w:val="de-DE" w:eastAsia="de-DE"/>
        </w:rPr>
        <w:t>lle Schränke innen und aussen gut mit Seifenwasser waschen, Klebefolien entfernen, Kochherd, Backofen, Kühlschrank, Dunstabzug mit geeigneten Mitteln reinigen, Filter in Abzug ersetzen.</w:t>
      </w:r>
      <w:r w:rsidR="00A676D3">
        <w:rPr>
          <w:rFonts w:ascii="Calibri Light" w:eastAsia="Times New Roman" w:hAnsi="Calibri Light" w:cs="Times New Roman"/>
          <w:sz w:val="20"/>
          <w:szCs w:val="20"/>
          <w:lang w:val="de-DE" w:eastAsia="de-DE"/>
        </w:rPr>
        <w:t xml:space="preserve"> Für den Geschirrspüler ist durch den Hersteller ein </w:t>
      </w:r>
      <w:r>
        <w:rPr>
          <w:rFonts w:ascii="Calibri Light" w:eastAsia="Times New Roman" w:hAnsi="Calibri Light" w:cs="Times New Roman"/>
          <w:sz w:val="20"/>
          <w:szCs w:val="20"/>
          <w:lang w:val="de-DE" w:eastAsia="de-DE"/>
        </w:rPr>
        <w:t>Mieterwechsel-Check</w:t>
      </w:r>
      <w:r w:rsidR="00A676D3">
        <w:rPr>
          <w:rFonts w:ascii="Calibri Light" w:eastAsia="Times New Roman" w:hAnsi="Calibri Light" w:cs="Times New Roman"/>
          <w:sz w:val="20"/>
          <w:szCs w:val="20"/>
          <w:lang w:val="de-DE" w:eastAsia="de-DE"/>
        </w:rPr>
        <w:t xml:space="preserve"> durchzuführen</w:t>
      </w:r>
      <w:r>
        <w:rPr>
          <w:rFonts w:ascii="Calibri Light" w:eastAsia="Times New Roman" w:hAnsi="Calibri Light" w:cs="Times New Roman"/>
          <w:sz w:val="20"/>
          <w:szCs w:val="20"/>
          <w:lang w:val="de-DE" w:eastAsia="de-DE"/>
        </w:rPr>
        <w:t xml:space="preserve"> (Servicerapport vorlegen)</w:t>
      </w:r>
      <w:r w:rsidR="00A676D3">
        <w:rPr>
          <w:rFonts w:ascii="Calibri Light" w:eastAsia="Times New Roman" w:hAnsi="Calibri Light" w:cs="Times New Roman"/>
          <w:sz w:val="20"/>
          <w:szCs w:val="20"/>
          <w:lang w:val="de-DE" w:eastAsia="de-DE"/>
        </w:rPr>
        <w:t>.</w:t>
      </w:r>
    </w:p>
    <w:p w14:paraId="20FDAF3C" w14:textId="77777777" w:rsidR="00605B99" w:rsidRDefault="00603C18" w:rsidP="00605B99">
      <w:pPr>
        <w:tabs>
          <w:tab w:val="left" w:pos="0"/>
        </w:tabs>
        <w:spacing w:after="0" w:line="240" w:lineRule="auto"/>
        <w:ind w:right="-2"/>
        <w:jc w:val="both"/>
        <w:rPr>
          <w:rFonts w:ascii="Calibri Light" w:eastAsia="Times New Roman" w:hAnsi="Calibri Light" w:cs="Times New Roman"/>
          <w:sz w:val="20"/>
          <w:szCs w:val="20"/>
          <w:lang w:val="de-DE" w:eastAsia="de-DE"/>
        </w:rPr>
      </w:pPr>
      <w:r w:rsidRPr="00A676D3">
        <w:rPr>
          <w:rFonts w:ascii="Calibri Light" w:eastAsia="Times New Roman" w:hAnsi="Calibri Light" w:cs="Times New Roman"/>
          <w:b/>
          <w:sz w:val="20"/>
          <w:szCs w:val="20"/>
          <w:lang w:val="de-DE" w:eastAsia="de-DE"/>
        </w:rPr>
        <w:t>Bad</w:t>
      </w:r>
    </w:p>
    <w:p w14:paraId="0848782B" w14:textId="1E6B99F3" w:rsidR="00603C18" w:rsidRPr="00A676D3" w:rsidRDefault="00216111" w:rsidP="00605B99">
      <w:pPr>
        <w:tabs>
          <w:tab w:val="left" w:pos="0"/>
        </w:tabs>
        <w:spacing w:line="240" w:lineRule="auto"/>
        <w:ind w:right="-2"/>
        <w:jc w:val="both"/>
        <w:rPr>
          <w:rFonts w:ascii="Calibri Light" w:eastAsia="Times New Roman" w:hAnsi="Calibri Light" w:cs="Times New Roman"/>
          <w:sz w:val="20"/>
          <w:szCs w:val="20"/>
          <w:lang w:val="de-DE" w:eastAsia="de-DE"/>
        </w:rPr>
      </w:pPr>
      <w:r>
        <w:rPr>
          <w:rFonts w:ascii="Calibri Light" w:eastAsia="Times New Roman" w:hAnsi="Calibri Light" w:cs="Times New Roman"/>
          <w:sz w:val="20"/>
          <w:szCs w:val="20"/>
          <w:lang w:val="de-DE" w:eastAsia="de-DE"/>
        </w:rPr>
        <w:t>S</w:t>
      </w:r>
      <w:r w:rsidR="00603C18" w:rsidRPr="00A676D3">
        <w:rPr>
          <w:rFonts w:ascii="Calibri Light" w:eastAsia="Times New Roman" w:hAnsi="Calibri Light" w:cs="Times New Roman"/>
          <w:sz w:val="20"/>
          <w:szCs w:val="20"/>
          <w:lang w:val="de-DE" w:eastAsia="de-DE"/>
        </w:rPr>
        <w:t>ämtliche Plattenbeläge waschen, Spiegelschrank und Einbaumöbel innen und aussen reinigen</w:t>
      </w:r>
      <w:r w:rsidR="00A676D3">
        <w:rPr>
          <w:rFonts w:ascii="Calibri Light" w:eastAsia="Times New Roman" w:hAnsi="Calibri Light" w:cs="Times New Roman"/>
          <w:sz w:val="20"/>
          <w:szCs w:val="20"/>
          <w:lang w:val="de-DE" w:eastAsia="de-DE"/>
        </w:rPr>
        <w:t>. Alle K</w:t>
      </w:r>
      <w:r w:rsidR="00603C18" w:rsidRPr="00A676D3">
        <w:rPr>
          <w:rFonts w:ascii="Calibri Light" w:eastAsia="Times New Roman" w:hAnsi="Calibri Light" w:cs="Times New Roman"/>
          <w:sz w:val="20"/>
          <w:szCs w:val="20"/>
          <w:lang w:val="de-DE" w:eastAsia="de-DE"/>
        </w:rPr>
        <w:t xml:space="preserve">alkablagerungen </w:t>
      </w:r>
      <w:r w:rsidR="00A676D3">
        <w:rPr>
          <w:rFonts w:ascii="Calibri Light" w:eastAsia="Times New Roman" w:hAnsi="Calibri Light" w:cs="Times New Roman"/>
          <w:sz w:val="20"/>
          <w:szCs w:val="20"/>
          <w:lang w:val="de-DE" w:eastAsia="de-DE"/>
        </w:rPr>
        <w:t>mit nicht säurehaltigen Mitteln entfernen.</w:t>
      </w:r>
      <w:r w:rsidR="00603C18" w:rsidRPr="00A676D3">
        <w:rPr>
          <w:rFonts w:ascii="Calibri Light" w:eastAsia="Times New Roman" w:hAnsi="Calibri Light" w:cs="Times New Roman"/>
          <w:sz w:val="20"/>
          <w:szCs w:val="20"/>
          <w:lang w:val="de-DE" w:eastAsia="de-DE"/>
        </w:rPr>
        <w:t xml:space="preserve"> Ventilator reinigen, Filter ersetzen</w:t>
      </w:r>
      <w:r w:rsidR="00A676D3">
        <w:rPr>
          <w:rFonts w:ascii="Calibri Light" w:eastAsia="Times New Roman" w:hAnsi="Calibri Light" w:cs="Times New Roman"/>
          <w:sz w:val="20"/>
          <w:szCs w:val="20"/>
          <w:lang w:val="de-DE" w:eastAsia="de-DE"/>
        </w:rPr>
        <w:t>.</w:t>
      </w:r>
    </w:p>
    <w:p w14:paraId="7F969407" w14:textId="77777777" w:rsidR="00605B99" w:rsidRDefault="00605B99" w:rsidP="00605B99">
      <w:pPr>
        <w:tabs>
          <w:tab w:val="left" w:pos="0"/>
        </w:tabs>
        <w:spacing w:after="0" w:line="240" w:lineRule="auto"/>
        <w:ind w:right="-2"/>
        <w:rPr>
          <w:rFonts w:ascii="Calibri Light" w:eastAsia="Times New Roman" w:hAnsi="Calibri Light" w:cs="Times New Roman"/>
          <w:b/>
          <w:sz w:val="20"/>
          <w:szCs w:val="20"/>
          <w:lang w:val="de-DE" w:eastAsia="de-DE"/>
        </w:rPr>
      </w:pPr>
      <w:r>
        <w:rPr>
          <w:rFonts w:ascii="Calibri Light" w:eastAsia="Times New Roman" w:hAnsi="Calibri Light" w:cs="Times New Roman"/>
          <w:b/>
          <w:sz w:val="20"/>
          <w:szCs w:val="20"/>
          <w:lang w:val="de-DE" w:eastAsia="de-DE"/>
        </w:rPr>
        <w:t>Lüftungsgitter</w:t>
      </w:r>
    </w:p>
    <w:p w14:paraId="4A86F5C1" w14:textId="68C873BF" w:rsidR="00605B99" w:rsidRPr="00605B99" w:rsidRDefault="00605B99" w:rsidP="00605B99">
      <w:pPr>
        <w:tabs>
          <w:tab w:val="left" w:pos="0"/>
        </w:tabs>
        <w:spacing w:line="240" w:lineRule="auto"/>
        <w:ind w:right="-2"/>
        <w:jc w:val="both"/>
        <w:rPr>
          <w:rFonts w:ascii="Calibri Light" w:eastAsia="Times New Roman" w:hAnsi="Calibri Light" w:cs="Times New Roman"/>
          <w:sz w:val="20"/>
          <w:szCs w:val="20"/>
          <w:lang w:val="de-DE" w:eastAsia="de-DE"/>
        </w:rPr>
      </w:pPr>
      <w:r w:rsidRPr="00605B99">
        <w:rPr>
          <w:rFonts w:ascii="Calibri Light" w:eastAsia="Times New Roman" w:hAnsi="Calibri Light" w:cs="Times New Roman"/>
          <w:sz w:val="20"/>
          <w:szCs w:val="20"/>
          <w:lang w:val="de-DE" w:eastAsia="de-DE"/>
        </w:rPr>
        <w:t>Lüftungsgitter können im Normalfall zu Reinigungszwecken entfernt werden.</w:t>
      </w:r>
    </w:p>
    <w:p w14:paraId="6A094B77" w14:textId="4EB9D757" w:rsidR="00605B99" w:rsidRDefault="00B5534B" w:rsidP="00605B99">
      <w:pPr>
        <w:tabs>
          <w:tab w:val="left" w:pos="0"/>
        </w:tabs>
        <w:spacing w:after="0" w:line="240" w:lineRule="auto"/>
        <w:ind w:right="-2"/>
        <w:jc w:val="both"/>
        <w:rPr>
          <w:rFonts w:ascii="Calibri Light" w:eastAsia="Times New Roman" w:hAnsi="Calibri Light" w:cs="Times New Roman"/>
          <w:sz w:val="20"/>
          <w:szCs w:val="20"/>
          <w:lang w:val="de-DE" w:eastAsia="de-DE"/>
        </w:rPr>
      </w:pPr>
      <w:r w:rsidRPr="00A676D3">
        <w:rPr>
          <w:rFonts w:ascii="Calibri Light" w:eastAsia="Times New Roman" w:hAnsi="Calibri Light" w:cs="Times New Roman"/>
          <w:b/>
          <w:sz w:val="20"/>
          <w:szCs w:val="20"/>
          <w:lang w:val="de-DE" w:eastAsia="de-DE"/>
        </w:rPr>
        <w:t>Böden</w:t>
      </w:r>
      <w:r w:rsidR="00A676D3">
        <w:rPr>
          <w:rFonts w:ascii="Calibri Light" w:eastAsia="Times New Roman" w:hAnsi="Calibri Light" w:cs="Times New Roman"/>
          <w:sz w:val="20"/>
          <w:szCs w:val="20"/>
          <w:lang w:val="de-DE" w:eastAsia="de-DE"/>
        </w:rPr>
        <w:tab/>
      </w:r>
    </w:p>
    <w:p w14:paraId="65B95144" w14:textId="2974345B" w:rsidR="00A676D3" w:rsidRDefault="00216111" w:rsidP="00605B99">
      <w:pPr>
        <w:tabs>
          <w:tab w:val="left" w:pos="0"/>
        </w:tabs>
        <w:spacing w:line="240" w:lineRule="auto"/>
        <w:ind w:right="-2"/>
        <w:jc w:val="both"/>
        <w:rPr>
          <w:rFonts w:ascii="Calibri Light" w:eastAsia="Times New Roman" w:hAnsi="Calibri Light" w:cs="Times New Roman"/>
          <w:sz w:val="20"/>
          <w:szCs w:val="20"/>
          <w:lang w:val="de-DE" w:eastAsia="de-DE"/>
        </w:rPr>
      </w:pPr>
      <w:r>
        <w:rPr>
          <w:rFonts w:ascii="Calibri Light" w:eastAsia="Times New Roman" w:hAnsi="Calibri Light" w:cs="Times New Roman"/>
          <w:sz w:val="20"/>
          <w:szCs w:val="20"/>
          <w:lang w:val="de-DE" w:eastAsia="de-DE"/>
        </w:rPr>
        <w:t>Falls es der Mietvertrag verlangt, müssen Teppiche durch einen Fachmann extrahiert werden, es ist ein entsprechender Nachweis zu erbringen</w:t>
      </w:r>
      <w:r w:rsidR="00B5534B" w:rsidRPr="00A676D3">
        <w:rPr>
          <w:rFonts w:ascii="Calibri Light" w:eastAsia="Times New Roman" w:hAnsi="Calibri Light" w:cs="Times New Roman"/>
          <w:sz w:val="20"/>
          <w:szCs w:val="20"/>
          <w:lang w:val="de-DE" w:eastAsia="de-DE"/>
        </w:rPr>
        <w:t xml:space="preserve">. Ansonsten </w:t>
      </w:r>
      <w:r w:rsidR="003E2C3E" w:rsidRPr="00A676D3">
        <w:rPr>
          <w:rFonts w:ascii="Calibri Light" w:eastAsia="Times New Roman" w:hAnsi="Calibri Light" w:cs="Times New Roman"/>
          <w:sz w:val="20"/>
          <w:szCs w:val="20"/>
          <w:lang w:val="de-DE" w:eastAsia="de-DE"/>
        </w:rPr>
        <w:t xml:space="preserve">müssen Teppiche shampooniert werden. </w:t>
      </w:r>
    </w:p>
    <w:p w14:paraId="541F558D" w14:textId="63A28F76" w:rsidR="00A676D3" w:rsidRDefault="00A676D3" w:rsidP="00605B99">
      <w:pPr>
        <w:tabs>
          <w:tab w:val="left" w:pos="0"/>
        </w:tabs>
        <w:spacing w:line="240" w:lineRule="auto"/>
        <w:ind w:right="-2"/>
        <w:jc w:val="both"/>
        <w:rPr>
          <w:rFonts w:ascii="Calibri Light" w:eastAsia="Times New Roman" w:hAnsi="Calibri Light" w:cs="Times New Roman"/>
          <w:sz w:val="20"/>
          <w:szCs w:val="20"/>
          <w:lang w:val="de-DE" w:eastAsia="de-DE"/>
        </w:rPr>
      </w:pPr>
      <w:r w:rsidRPr="00A676D3">
        <w:rPr>
          <w:rFonts w:ascii="Calibri Light" w:eastAsia="Times New Roman" w:hAnsi="Calibri Light" w:cs="Times New Roman"/>
          <w:sz w:val="20"/>
          <w:szCs w:val="20"/>
          <w:lang w:val="de-DE" w:eastAsia="de-DE"/>
        </w:rPr>
        <w:t>V</w:t>
      </w:r>
      <w:r w:rsidR="002B77F2">
        <w:rPr>
          <w:rFonts w:ascii="Calibri Light" w:eastAsia="Times New Roman" w:hAnsi="Calibri Light" w:cs="Times New Roman"/>
          <w:sz w:val="20"/>
          <w:szCs w:val="20"/>
          <w:lang w:val="de-DE" w:eastAsia="de-DE"/>
        </w:rPr>
        <w:t>ersiegelte Parkette und Böden a</w:t>
      </w:r>
      <w:r w:rsidRPr="00A676D3">
        <w:rPr>
          <w:rFonts w:ascii="Calibri Light" w:eastAsia="Times New Roman" w:hAnsi="Calibri Light" w:cs="Times New Roman"/>
          <w:sz w:val="20"/>
          <w:szCs w:val="20"/>
          <w:lang w:val="de-DE" w:eastAsia="de-DE"/>
        </w:rPr>
        <w:t>us Kunststoff oder Linoleum sind mit einem passenden Spezialpflegemittel zu behandeln.</w:t>
      </w:r>
      <w:r>
        <w:rPr>
          <w:rFonts w:ascii="Calibri Light" w:eastAsia="Times New Roman" w:hAnsi="Calibri Light" w:cs="Times New Roman"/>
          <w:sz w:val="20"/>
          <w:szCs w:val="20"/>
          <w:lang w:val="de-DE" w:eastAsia="de-DE"/>
        </w:rPr>
        <w:t xml:space="preserve"> Unversiegelte Parkette in Altbauwohnungen müssen gespänt und gewichst werden.</w:t>
      </w:r>
    </w:p>
    <w:p w14:paraId="323EE2A2" w14:textId="77777777" w:rsidR="00605B99" w:rsidRDefault="00A9366F" w:rsidP="00605B99">
      <w:pPr>
        <w:tabs>
          <w:tab w:val="left" w:pos="0"/>
        </w:tabs>
        <w:spacing w:after="0" w:line="240" w:lineRule="auto"/>
        <w:ind w:right="-2"/>
        <w:jc w:val="both"/>
        <w:rPr>
          <w:rFonts w:ascii="Calibri Light" w:eastAsia="Times New Roman" w:hAnsi="Calibri Light" w:cs="Times New Roman"/>
          <w:b/>
          <w:sz w:val="20"/>
          <w:szCs w:val="20"/>
          <w:lang w:val="de-DE" w:eastAsia="de-DE"/>
        </w:rPr>
      </w:pPr>
      <w:r w:rsidRPr="00A9366F">
        <w:rPr>
          <w:rFonts w:ascii="Calibri Light" w:eastAsia="Times New Roman" w:hAnsi="Calibri Light" w:cs="Times New Roman"/>
          <w:b/>
          <w:sz w:val="20"/>
          <w:szCs w:val="20"/>
          <w:lang w:val="de-DE" w:eastAsia="de-DE"/>
        </w:rPr>
        <w:t>Balkon</w:t>
      </w:r>
    </w:p>
    <w:p w14:paraId="1996C4F1" w14:textId="1A8CE225" w:rsidR="00A9366F" w:rsidRDefault="00DB5E48" w:rsidP="00605B99">
      <w:pPr>
        <w:tabs>
          <w:tab w:val="left" w:pos="0"/>
        </w:tabs>
        <w:spacing w:line="240" w:lineRule="auto"/>
        <w:ind w:right="-2"/>
        <w:jc w:val="both"/>
        <w:rPr>
          <w:rFonts w:ascii="Calibri Light" w:eastAsia="Times New Roman" w:hAnsi="Calibri Light" w:cs="Times New Roman"/>
          <w:sz w:val="20"/>
          <w:szCs w:val="20"/>
          <w:lang w:val="de-DE" w:eastAsia="de-DE"/>
        </w:rPr>
      </w:pPr>
      <w:r>
        <w:rPr>
          <w:rFonts w:ascii="Calibri Light" w:eastAsia="Times New Roman" w:hAnsi="Calibri Light" w:cs="Times New Roman"/>
          <w:sz w:val="20"/>
          <w:szCs w:val="20"/>
          <w:lang w:val="de-DE" w:eastAsia="de-DE"/>
        </w:rPr>
        <w:t>Balkon und Terrassenböden sind gründlich zu reinigen, Algen, Moos und Pflanzen sind mit Spezialmittel zu entfernen.</w:t>
      </w:r>
      <w:r w:rsidR="00A9366F">
        <w:rPr>
          <w:rFonts w:ascii="Calibri Light" w:eastAsia="Times New Roman" w:hAnsi="Calibri Light" w:cs="Times New Roman"/>
          <w:sz w:val="20"/>
          <w:szCs w:val="20"/>
          <w:lang w:val="de-DE" w:eastAsia="de-DE"/>
        </w:rPr>
        <w:t xml:space="preserve"> Stoff von Sonnenstoren abbürsten, Gelenkarme und Schienen waschen.</w:t>
      </w:r>
    </w:p>
    <w:p w14:paraId="6A0ADCAF" w14:textId="77777777" w:rsidR="00605B99" w:rsidRDefault="00605B99" w:rsidP="00E20BC0">
      <w:pPr>
        <w:tabs>
          <w:tab w:val="left" w:pos="709"/>
        </w:tabs>
        <w:spacing w:after="0" w:line="240" w:lineRule="auto"/>
        <w:ind w:left="709" w:right="-2" w:hanging="709"/>
        <w:rPr>
          <w:rFonts w:ascii="Calibri Light" w:eastAsia="Times New Roman" w:hAnsi="Calibri Light" w:cs="Times New Roman"/>
          <w:sz w:val="20"/>
          <w:szCs w:val="20"/>
          <w:lang w:val="de-DE" w:eastAsia="de-DE"/>
        </w:rPr>
        <w:sectPr w:rsidR="00605B99" w:rsidSect="00605B99">
          <w:type w:val="continuous"/>
          <w:pgSz w:w="11906" w:h="16838"/>
          <w:pgMar w:top="567" w:right="1134" w:bottom="567" w:left="1418" w:header="357" w:footer="18" w:gutter="0"/>
          <w:cols w:num="2" w:space="566"/>
          <w:docGrid w:linePitch="360"/>
        </w:sectPr>
      </w:pPr>
    </w:p>
    <w:p w14:paraId="3A80A385" w14:textId="5DD25B71" w:rsidR="00E20BC0" w:rsidRPr="00D87603" w:rsidRDefault="00E20BC0" w:rsidP="00E20BC0">
      <w:pPr>
        <w:tabs>
          <w:tab w:val="left" w:pos="709"/>
        </w:tabs>
        <w:spacing w:after="0" w:line="240" w:lineRule="auto"/>
        <w:ind w:left="709" w:right="-2" w:hanging="709"/>
        <w:rPr>
          <w:rFonts w:ascii="Calibri Light" w:eastAsia="Times New Roman" w:hAnsi="Calibri Light" w:cs="Times New Roman"/>
          <w:sz w:val="16"/>
          <w:szCs w:val="16"/>
          <w:lang w:val="de-DE" w:eastAsia="de-DE"/>
        </w:rPr>
      </w:pPr>
    </w:p>
    <w:p w14:paraId="547BDBCF" w14:textId="3C3FF901" w:rsidR="00E20BC0" w:rsidRDefault="00C47B58" w:rsidP="00B52799">
      <w:pPr>
        <w:pBdr>
          <w:bottom w:val="single" w:sz="4" w:space="1" w:color="auto"/>
        </w:pBdr>
        <w:spacing w:after="0" w:line="240" w:lineRule="auto"/>
        <w:ind w:right="-2"/>
        <w:rPr>
          <w:rFonts w:ascii="Calibri Light" w:eastAsia="Times New Roman" w:hAnsi="Calibri Light" w:cs="Times New Roman"/>
          <w:b/>
          <w:sz w:val="24"/>
          <w:szCs w:val="24"/>
          <w:lang w:val="de-DE" w:eastAsia="de-DE"/>
        </w:rPr>
      </w:pPr>
      <w:r>
        <w:rPr>
          <w:rFonts w:ascii="Calibri Light" w:eastAsia="Times New Roman" w:hAnsi="Calibri Light" w:cs="Times New Roman"/>
          <w:b/>
          <w:sz w:val="24"/>
          <w:szCs w:val="24"/>
          <w:lang w:val="de-DE" w:eastAsia="de-DE"/>
        </w:rPr>
        <w:t>Reparaturen</w:t>
      </w:r>
    </w:p>
    <w:p w14:paraId="3C6AC39F" w14:textId="745D70BA" w:rsidR="00E3434F" w:rsidRPr="005826B7" w:rsidRDefault="005826B7" w:rsidP="005C4CBE">
      <w:pPr>
        <w:spacing w:after="0" w:line="240" w:lineRule="auto"/>
        <w:ind w:right="-2"/>
        <w:rPr>
          <w:rFonts w:ascii="Calibri Light" w:eastAsia="Times New Roman" w:hAnsi="Calibri Light" w:cs="Times New Roman"/>
          <w:sz w:val="20"/>
          <w:szCs w:val="20"/>
          <w:lang w:val="de-DE" w:eastAsia="de-DE"/>
        </w:rPr>
      </w:pPr>
      <w:r w:rsidRPr="005826B7">
        <w:rPr>
          <w:rFonts w:ascii="Calibri Light" w:eastAsia="Times New Roman" w:hAnsi="Calibri Light" w:cs="Times New Roman"/>
          <w:sz w:val="20"/>
          <w:szCs w:val="20"/>
          <w:lang w:val="de-DE" w:eastAsia="de-DE"/>
        </w:rPr>
        <w:t xml:space="preserve">Der Mieter ist </w:t>
      </w:r>
      <w:proofErr w:type="spellStart"/>
      <w:r w:rsidRPr="005826B7">
        <w:rPr>
          <w:rFonts w:ascii="Calibri Light" w:eastAsia="Times New Roman" w:hAnsi="Calibri Light" w:cs="Times New Roman"/>
          <w:sz w:val="20"/>
          <w:szCs w:val="20"/>
          <w:lang w:val="de-DE" w:eastAsia="de-DE"/>
        </w:rPr>
        <w:t>gemäss</w:t>
      </w:r>
      <w:proofErr w:type="spellEnd"/>
      <w:r w:rsidRPr="005826B7">
        <w:rPr>
          <w:rFonts w:ascii="Calibri Light" w:eastAsia="Times New Roman" w:hAnsi="Calibri Light" w:cs="Times New Roman"/>
          <w:sz w:val="20"/>
          <w:szCs w:val="20"/>
          <w:lang w:val="de-DE" w:eastAsia="de-DE"/>
        </w:rPr>
        <w:t xml:space="preserve"> Gesetz und Vertrag für den kleinen Unterhalt </w:t>
      </w:r>
      <w:r w:rsidR="00C47B58">
        <w:rPr>
          <w:rFonts w:ascii="Calibri Light" w:eastAsia="Times New Roman" w:hAnsi="Calibri Light" w:cs="Times New Roman"/>
          <w:sz w:val="20"/>
          <w:szCs w:val="20"/>
          <w:lang w:val="de-DE" w:eastAsia="de-DE"/>
        </w:rPr>
        <w:t xml:space="preserve">selber </w:t>
      </w:r>
      <w:r w:rsidRPr="005826B7">
        <w:rPr>
          <w:rFonts w:ascii="Calibri Light" w:eastAsia="Times New Roman" w:hAnsi="Calibri Light" w:cs="Times New Roman"/>
          <w:sz w:val="20"/>
          <w:szCs w:val="20"/>
          <w:lang w:val="de-DE" w:eastAsia="de-DE"/>
        </w:rPr>
        <w:t>zuständig</w:t>
      </w:r>
      <w:r w:rsidR="00C47B58">
        <w:rPr>
          <w:rFonts w:ascii="Calibri Light" w:eastAsia="Times New Roman" w:hAnsi="Calibri Light" w:cs="Times New Roman"/>
          <w:sz w:val="20"/>
          <w:szCs w:val="20"/>
          <w:lang w:val="de-DE" w:eastAsia="de-DE"/>
        </w:rPr>
        <w:t>, kleinere Schäden müssen behoben werden.</w:t>
      </w:r>
      <w:r w:rsidR="0015332A">
        <w:rPr>
          <w:rFonts w:ascii="Calibri Light" w:eastAsia="Times New Roman" w:hAnsi="Calibri Light" w:cs="Times New Roman"/>
          <w:sz w:val="20"/>
          <w:szCs w:val="20"/>
          <w:lang w:val="de-DE" w:eastAsia="de-DE"/>
        </w:rPr>
        <w:t xml:space="preserve"> Folgendes muss in intaktem Zustand abgegeben werden:</w:t>
      </w:r>
    </w:p>
    <w:p w14:paraId="26C10733" w14:textId="77777777" w:rsidR="00E3434F" w:rsidRPr="00C47B58" w:rsidRDefault="00E3434F" w:rsidP="005C4CBE">
      <w:pPr>
        <w:spacing w:after="0" w:line="240" w:lineRule="auto"/>
        <w:ind w:right="-2"/>
        <w:rPr>
          <w:rFonts w:ascii="Calibri Light" w:eastAsia="Times New Roman" w:hAnsi="Calibri Light" w:cs="Times New Roman"/>
          <w:sz w:val="20"/>
          <w:szCs w:val="20"/>
          <w:lang w:val="de-DE" w:eastAsia="de-DE"/>
        </w:rPr>
      </w:pPr>
    </w:p>
    <w:p w14:paraId="132C0DE2" w14:textId="77777777" w:rsidR="00C47B58" w:rsidRDefault="00C47B58" w:rsidP="005C4CBE">
      <w:pPr>
        <w:spacing w:after="0" w:line="240" w:lineRule="auto"/>
        <w:ind w:right="-2"/>
        <w:rPr>
          <w:rFonts w:ascii="Calibri Light" w:eastAsia="Times New Roman" w:hAnsi="Calibri Light" w:cs="Times New Roman"/>
          <w:sz w:val="20"/>
          <w:szCs w:val="20"/>
          <w:lang w:val="de-DE" w:eastAsia="de-DE"/>
        </w:rPr>
        <w:sectPr w:rsidR="00C47B58" w:rsidSect="00605B99">
          <w:type w:val="continuous"/>
          <w:pgSz w:w="11906" w:h="16838"/>
          <w:pgMar w:top="567" w:right="1134" w:bottom="567" w:left="1418" w:header="357" w:footer="18" w:gutter="0"/>
          <w:cols w:space="708"/>
          <w:docGrid w:linePitch="360"/>
        </w:sectPr>
      </w:pPr>
    </w:p>
    <w:p w14:paraId="20C43D52" w14:textId="54068793" w:rsidR="00E3434F" w:rsidRPr="00C47B58" w:rsidRDefault="00C47B58" w:rsidP="004E5675">
      <w:pPr>
        <w:spacing w:after="0" w:line="240" w:lineRule="auto"/>
        <w:ind w:right="-2"/>
        <w:jc w:val="both"/>
        <w:rPr>
          <w:rFonts w:ascii="Calibri Light" w:eastAsia="Times New Roman" w:hAnsi="Calibri Light" w:cs="Times New Roman"/>
          <w:b/>
          <w:sz w:val="20"/>
          <w:szCs w:val="20"/>
          <w:lang w:val="de-DE" w:eastAsia="de-DE"/>
        </w:rPr>
      </w:pPr>
      <w:r w:rsidRPr="00C47B58">
        <w:rPr>
          <w:rFonts w:ascii="Calibri Light" w:eastAsia="Times New Roman" w:hAnsi="Calibri Light" w:cs="Times New Roman"/>
          <w:b/>
          <w:sz w:val="20"/>
          <w:szCs w:val="20"/>
          <w:lang w:val="de-DE" w:eastAsia="de-DE"/>
        </w:rPr>
        <w:t>Rol</w:t>
      </w:r>
      <w:r>
        <w:rPr>
          <w:rFonts w:ascii="Calibri Light" w:eastAsia="Times New Roman" w:hAnsi="Calibri Light" w:cs="Times New Roman"/>
          <w:b/>
          <w:sz w:val="20"/>
          <w:szCs w:val="20"/>
          <w:lang w:val="de-DE" w:eastAsia="de-DE"/>
        </w:rPr>
        <w:t>l</w:t>
      </w:r>
      <w:r w:rsidRPr="00C47B58">
        <w:rPr>
          <w:rFonts w:ascii="Calibri Light" w:eastAsia="Times New Roman" w:hAnsi="Calibri Light" w:cs="Times New Roman"/>
          <w:b/>
          <w:sz w:val="20"/>
          <w:szCs w:val="20"/>
          <w:lang w:val="de-DE" w:eastAsia="de-DE"/>
        </w:rPr>
        <w:t>ladengurten oder -kurbeln</w:t>
      </w:r>
    </w:p>
    <w:p w14:paraId="48655E66" w14:textId="1019B180" w:rsidR="00E3434F" w:rsidRPr="00C47B58" w:rsidRDefault="00C47B58" w:rsidP="004E5675">
      <w:pPr>
        <w:spacing w:line="240" w:lineRule="auto"/>
        <w:ind w:right="-2"/>
        <w:jc w:val="both"/>
        <w:rPr>
          <w:rFonts w:ascii="Calibri Light" w:eastAsia="Times New Roman" w:hAnsi="Calibri Light" w:cs="Times New Roman"/>
          <w:sz w:val="20"/>
          <w:szCs w:val="20"/>
          <w:lang w:val="de-DE" w:eastAsia="de-DE"/>
        </w:rPr>
      </w:pPr>
      <w:r>
        <w:rPr>
          <w:rFonts w:ascii="Calibri Light" w:eastAsia="Times New Roman" w:hAnsi="Calibri Light" w:cs="Times New Roman"/>
          <w:sz w:val="20"/>
          <w:szCs w:val="20"/>
          <w:lang w:val="de-DE" w:eastAsia="de-DE"/>
        </w:rPr>
        <w:t>Ausgefranste Rollladengurten oder defekte Kurbeln und Halterungen sind zu ersetzen.</w:t>
      </w:r>
    </w:p>
    <w:p w14:paraId="5509B8D6" w14:textId="13E6A33D" w:rsidR="00C47B58" w:rsidRDefault="005C4CBE" w:rsidP="004E5675">
      <w:pPr>
        <w:tabs>
          <w:tab w:val="left" w:pos="0"/>
        </w:tabs>
        <w:spacing w:after="0" w:line="240" w:lineRule="auto"/>
        <w:ind w:right="-2"/>
        <w:jc w:val="both"/>
        <w:rPr>
          <w:rFonts w:ascii="Calibri Light" w:eastAsia="Times New Roman" w:hAnsi="Calibri Light" w:cs="Times New Roman"/>
          <w:sz w:val="20"/>
          <w:szCs w:val="20"/>
          <w:lang w:val="de-DE" w:eastAsia="de-DE"/>
        </w:rPr>
      </w:pPr>
      <w:r w:rsidRPr="00C47B58">
        <w:rPr>
          <w:rFonts w:ascii="Calibri Light" w:eastAsia="Times New Roman" w:hAnsi="Calibri Light" w:cs="Times New Roman"/>
          <w:b/>
          <w:sz w:val="20"/>
          <w:szCs w:val="20"/>
          <w:lang w:val="de-DE" w:eastAsia="de-DE"/>
        </w:rPr>
        <w:t>Wasserha</w:t>
      </w:r>
      <w:r w:rsidR="0015332A">
        <w:rPr>
          <w:rFonts w:ascii="Calibri Light" w:eastAsia="Times New Roman" w:hAnsi="Calibri Light" w:cs="Times New Roman"/>
          <w:b/>
          <w:sz w:val="20"/>
          <w:szCs w:val="20"/>
          <w:lang w:val="de-DE" w:eastAsia="de-DE"/>
        </w:rPr>
        <w:t>h</w:t>
      </w:r>
      <w:r w:rsidRPr="00C47B58">
        <w:rPr>
          <w:rFonts w:ascii="Calibri Light" w:eastAsia="Times New Roman" w:hAnsi="Calibri Light" w:cs="Times New Roman"/>
          <w:b/>
          <w:sz w:val="20"/>
          <w:szCs w:val="20"/>
          <w:lang w:val="de-DE" w:eastAsia="de-DE"/>
        </w:rPr>
        <w:t>n</w:t>
      </w:r>
    </w:p>
    <w:p w14:paraId="49DB17AC" w14:textId="30FE3D9F" w:rsidR="005C4CBE" w:rsidRPr="00C47B58" w:rsidRDefault="0015332A" w:rsidP="004E5675">
      <w:pPr>
        <w:tabs>
          <w:tab w:val="left" w:pos="0"/>
        </w:tabs>
        <w:spacing w:line="240" w:lineRule="auto"/>
        <w:ind w:right="-2"/>
        <w:jc w:val="both"/>
        <w:rPr>
          <w:rFonts w:ascii="Calibri Light" w:eastAsia="Times New Roman" w:hAnsi="Calibri Light" w:cs="Times New Roman"/>
          <w:sz w:val="20"/>
          <w:szCs w:val="20"/>
          <w:lang w:val="de-DE" w:eastAsia="de-DE"/>
        </w:rPr>
      </w:pPr>
      <w:r>
        <w:rPr>
          <w:rFonts w:ascii="Calibri Light" w:eastAsia="Times New Roman" w:hAnsi="Calibri Light" w:cs="Times New Roman"/>
          <w:sz w:val="20"/>
          <w:szCs w:val="20"/>
          <w:lang w:val="de-DE" w:eastAsia="de-DE"/>
        </w:rPr>
        <w:t>Dichtungen,</w:t>
      </w:r>
      <w:r w:rsidR="005C4CBE" w:rsidRPr="00C47B58">
        <w:rPr>
          <w:rFonts w:ascii="Calibri Light" w:eastAsia="Times New Roman" w:hAnsi="Calibri Light" w:cs="Times New Roman"/>
          <w:sz w:val="20"/>
          <w:szCs w:val="20"/>
          <w:lang w:val="de-DE" w:eastAsia="de-DE"/>
        </w:rPr>
        <w:t xml:space="preserve"> Hahnenoberteile</w:t>
      </w:r>
      <w:r>
        <w:rPr>
          <w:rFonts w:ascii="Calibri Light" w:eastAsia="Times New Roman" w:hAnsi="Calibri Light" w:cs="Times New Roman"/>
          <w:sz w:val="20"/>
          <w:szCs w:val="20"/>
          <w:lang w:val="de-DE" w:eastAsia="de-DE"/>
        </w:rPr>
        <w:t xml:space="preserve"> und </w:t>
      </w:r>
      <w:r w:rsidR="005C4CBE" w:rsidRPr="00C47B58">
        <w:rPr>
          <w:rFonts w:ascii="Calibri Light" w:eastAsia="Times New Roman" w:hAnsi="Calibri Light" w:cs="Times New Roman"/>
          <w:sz w:val="20"/>
          <w:szCs w:val="20"/>
          <w:lang w:val="de-DE" w:eastAsia="de-DE"/>
        </w:rPr>
        <w:t>Griffe</w:t>
      </w:r>
      <w:r>
        <w:rPr>
          <w:rFonts w:ascii="Calibri Light" w:eastAsia="Times New Roman" w:hAnsi="Calibri Light" w:cs="Times New Roman"/>
          <w:sz w:val="20"/>
          <w:szCs w:val="20"/>
          <w:lang w:val="de-DE" w:eastAsia="de-DE"/>
        </w:rPr>
        <w:t xml:space="preserve"> </w:t>
      </w:r>
      <w:r w:rsidR="005C4CBE" w:rsidRPr="00C47B58">
        <w:rPr>
          <w:rFonts w:ascii="Calibri Light" w:eastAsia="Times New Roman" w:hAnsi="Calibri Light" w:cs="Times New Roman"/>
          <w:sz w:val="20"/>
          <w:szCs w:val="20"/>
          <w:lang w:val="de-DE" w:eastAsia="de-DE"/>
        </w:rPr>
        <w:t>kontrollieren</w:t>
      </w:r>
      <w:r>
        <w:rPr>
          <w:rFonts w:ascii="Calibri Light" w:eastAsia="Times New Roman" w:hAnsi="Calibri Light" w:cs="Times New Roman"/>
          <w:sz w:val="20"/>
          <w:szCs w:val="20"/>
          <w:lang w:val="de-DE" w:eastAsia="de-DE"/>
        </w:rPr>
        <w:t>,</w:t>
      </w:r>
      <w:r w:rsidR="005C4CBE" w:rsidRPr="00C47B58">
        <w:rPr>
          <w:rFonts w:ascii="Calibri Light" w:eastAsia="Times New Roman" w:hAnsi="Calibri Light" w:cs="Times New Roman"/>
          <w:sz w:val="20"/>
          <w:szCs w:val="20"/>
          <w:lang w:val="de-DE" w:eastAsia="de-DE"/>
        </w:rPr>
        <w:t xml:space="preserve"> wenn nötig </w:t>
      </w:r>
      <w:r>
        <w:rPr>
          <w:rFonts w:ascii="Calibri Light" w:eastAsia="Times New Roman" w:hAnsi="Calibri Light" w:cs="Times New Roman"/>
          <w:sz w:val="20"/>
          <w:szCs w:val="20"/>
          <w:lang w:val="de-DE" w:eastAsia="de-DE"/>
        </w:rPr>
        <w:t xml:space="preserve">reparieren oder </w:t>
      </w:r>
      <w:r w:rsidR="005C4CBE" w:rsidRPr="00C47B58">
        <w:rPr>
          <w:rFonts w:ascii="Calibri Light" w:eastAsia="Times New Roman" w:hAnsi="Calibri Light" w:cs="Times New Roman"/>
          <w:sz w:val="20"/>
          <w:szCs w:val="20"/>
          <w:lang w:val="de-DE" w:eastAsia="de-DE"/>
        </w:rPr>
        <w:t>ersetzen</w:t>
      </w:r>
    </w:p>
    <w:p w14:paraId="43C2055C" w14:textId="77777777" w:rsidR="0015332A" w:rsidRDefault="005C4CBE" w:rsidP="004E5675">
      <w:pPr>
        <w:tabs>
          <w:tab w:val="left" w:pos="0"/>
        </w:tabs>
        <w:spacing w:after="0" w:line="240" w:lineRule="auto"/>
        <w:ind w:right="-2"/>
        <w:jc w:val="both"/>
        <w:rPr>
          <w:rFonts w:ascii="Calibri Light" w:eastAsia="Times New Roman" w:hAnsi="Calibri Light" w:cs="Times New Roman"/>
          <w:sz w:val="20"/>
          <w:szCs w:val="20"/>
          <w:lang w:val="de-DE" w:eastAsia="de-DE"/>
        </w:rPr>
      </w:pPr>
      <w:r w:rsidRPr="0015332A">
        <w:rPr>
          <w:rFonts w:ascii="Calibri Light" w:eastAsia="Times New Roman" w:hAnsi="Calibri Light" w:cs="Times New Roman"/>
          <w:b/>
          <w:sz w:val="20"/>
          <w:szCs w:val="20"/>
          <w:lang w:val="de-DE" w:eastAsia="de-DE"/>
        </w:rPr>
        <w:t>Abläufe</w:t>
      </w:r>
    </w:p>
    <w:p w14:paraId="752810E6" w14:textId="1D87ABEA" w:rsidR="005C4CBE" w:rsidRPr="00C47B58" w:rsidRDefault="0015332A" w:rsidP="004E5675">
      <w:pPr>
        <w:tabs>
          <w:tab w:val="left" w:pos="0"/>
        </w:tabs>
        <w:spacing w:line="240" w:lineRule="auto"/>
        <w:ind w:right="-2"/>
        <w:jc w:val="both"/>
        <w:rPr>
          <w:rFonts w:ascii="Calibri Light" w:eastAsia="Times New Roman" w:hAnsi="Calibri Light" w:cs="Times New Roman"/>
          <w:sz w:val="20"/>
          <w:szCs w:val="20"/>
          <w:lang w:val="de-DE" w:eastAsia="de-DE"/>
        </w:rPr>
      </w:pPr>
      <w:r>
        <w:rPr>
          <w:rFonts w:ascii="Calibri Light" w:eastAsia="Times New Roman" w:hAnsi="Calibri Light" w:cs="Times New Roman"/>
          <w:sz w:val="20"/>
          <w:szCs w:val="20"/>
          <w:lang w:val="de-DE" w:eastAsia="de-DE"/>
        </w:rPr>
        <w:t xml:space="preserve">Abläufe </w:t>
      </w:r>
      <w:proofErr w:type="spellStart"/>
      <w:r>
        <w:rPr>
          <w:rFonts w:ascii="Calibri Light" w:eastAsia="Times New Roman" w:hAnsi="Calibri Light" w:cs="Times New Roman"/>
          <w:sz w:val="20"/>
          <w:szCs w:val="20"/>
          <w:lang w:val="de-DE" w:eastAsia="de-DE"/>
        </w:rPr>
        <w:t>entstopfen</w:t>
      </w:r>
      <w:proofErr w:type="spellEnd"/>
      <w:r>
        <w:rPr>
          <w:rFonts w:ascii="Calibri Light" w:eastAsia="Times New Roman" w:hAnsi="Calibri Light" w:cs="Times New Roman"/>
          <w:sz w:val="20"/>
          <w:szCs w:val="20"/>
          <w:lang w:val="de-DE" w:eastAsia="de-DE"/>
        </w:rPr>
        <w:t xml:space="preserve"> und mit passendem Mittel reinigen.</w:t>
      </w:r>
    </w:p>
    <w:p w14:paraId="3A2DF0F0" w14:textId="4E78E57D" w:rsidR="00634F09" w:rsidRDefault="00634F09" w:rsidP="004E5675">
      <w:pPr>
        <w:tabs>
          <w:tab w:val="left" w:pos="0"/>
        </w:tabs>
        <w:spacing w:after="0" w:line="240" w:lineRule="auto"/>
        <w:ind w:right="-2"/>
        <w:jc w:val="both"/>
        <w:rPr>
          <w:rFonts w:ascii="Calibri Light" w:eastAsia="Times New Roman" w:hAnsi="Calibri Light" w:cs="Times New Roman"/>
          <w:b/>
          <w:sz w:val="20"/>
          <w:szCs w:val="20"/>
          <w:lang w:val="de-DE" w:eastAsia="de-DE"/>
        </w:rPr>
      </w:pPr>
      <w:r>
        <w:rPr>
          <w:rFonts w:ascii="Calibri Light" w:eastAsia="Times New Roman" w:hAnsi="Calibri Light" w:cs="Times New Roman"/>
          <w:b/>
          <w:sz w:val="20"/>
          <w:szCs w:val="20"/>
          <w:lang w:val="de-DE" w:eastAsia="de-DE"/>
        </w:rPr>
        <w:t xml:space="preserve">Brause / </w:t>
      </w:r>
      <w:proofErr w:type="spellStart"/>
      <w:r>
        <w:rPr>
          <w:rFonts w:ascii="Calibri Light" w:eastAsia="Times New Roman" w:hAnsi="Calibri Light" w:cs="Times New Roman"/>
          <w:b/>
          <w:sz w:val="20"/>
          <w:szCs w:val="20"/>
          <w:lang w:val="de-DE" w:eastAsia="de-DE"/>
        </w:rPr>
        <w:t>Duschenschlauch</w:t>
      </w:r>
      <w:proofErr w:type="spellEnd"/>
    </w:p>
    <w:p w14:paraId="0F08D6A9" w14:textId="1C83920F" w:rsidR="00634F09" w:rsidRPr="00634F09" w:rsidRDefault="00634F09" w:rsidP="004E5675">
      <w:pPr>
        <w:tabs>
          <w:tab w:val="left" w:pos="0"/>
        </w:tabs>
        <w:spacing w:line="240" w:lineRule="auto"/>
        <w:ind w:right="-2"/>
        <w:jc w:val="both"/>
        <w:rPr>
          <w:rFonts w:ascii="Calibri Light" w:eastAsia="Times New Roman" w:hAnsi="Calibri Light" w:cs="Times New Roman"/>
          <w:sz w:val="20"/>
          <w:szCs w:val="20"/>
          <w:lang w:val="de-DE" w:eastAsia="de-DE"/>
        </w:rPr>
      </w:pPr>
      <w:r w:rsidRPr="00634F09">
        <w:rPr>
          <w:rFonts w:ascii="Calibri Light" w:eastAsia="Times New Roman" w:hAnsi="Calibri Light" w:cs="Times New Roman"/>
          <w:sz w:val="20"/>
          <w:szCs w:val="20"/>
          <w:lang w:val="de-DE" w:eastAsia="de-DE"/>
        </w:rPr>
        <w:t>Entkalken und überprüfen, wenn defekt: ersetzen.</w:t>
      </w:r>
    </w:p>
    <w:p w14:paraId="40EE8A02" w14:textId="77777777" w:rsidR="004E5675" w:rsidRDefault="004E5675" w:rsidP="004E5675">
      <w:pPr>
        <w:tabs>
          <w:tab w:val="left" w:pos="0"/>
        </w:tabs>
        <w:spacing w:after="0" w:line="240" w:lineRule="auto"/>
        <w:ind w:right="-2"/>
        <w:jc w:val="both"/>
        <w:rPr>
          <w:rFonts w:ascii="Calibri Light" w:eastAsia="Times New Roman" w:hAnsi="Calibri Light" w:cs="Times New Roman"/>
          <w:b/>
          <w:sz w:val="20"/>
          <w:szCs w:val="20"/>
          <w:lang w:val="de-DE" w:eastAsia="de-DE"/>
        </w:rPr>
      </w:pPr>
      <w:r>
        <w:rPr>
          <w:rFonts w:ascii="Calibri Light" w:eastAsia="Times New Roman" w:hAnsi="Calibri Light" w:cs="Times New Roman"/>
          <w:b/>
          <w:sz w:val="20"/>
          <w:szCs w:val="20"/>
          <w:lang w:val="de-DE" w:eastAsia="de-DE"/>
        </w:rPr>
        <w:t>Badezimmergarnituren</w:t>
      </w:r>
    </w:p>
    <w:p w14:paraId="443D6920" w14:textId="77777777" w:rsidR="004E5675" w:rsidRDefault="004E5675" w:rsidP="004E5675">
      <w:pPr>
        <w:tabs>
          <w:tab w:val="left" w:pos="0"/>
        </w:tabs>
        <w:spacing w:line="240" w:lineRule="auto"/>
        <w:ind w:right="-2"/>
        <w:jc w:val="both"/>
        <w:rPr>
          <w:rFonts w:ascii="Calibri Light" w:eastAsia="Times New Roman" w:hAnsi="Calibri Light" w:cs="Times New Roman"/>
          <w:sz w:val="20"/>
          <w:szCs w:val="20"/>
          <w:lang w:val="de-DE" w:eastAsia="de-DE"/>
        </w:rPr>
      </w:pPr>
      <w:r>
        <w:rPr>
          <w:rFonts w:ascii="Calibri Light" w:eastAsia="Times New Roman" w:hAnsi="Calibri Light" w:cs="Times New Roman"/>
          <w:sz w:val="20"/>
          <w:szCs w:val="20"/>
          <w:lang w:val="de-DE" w:eastAsia="de-DE"/>
        </w:rPr>
        <w:t>Zahngläser, Seifenschalen, Ablaufstöpsel und dergleichen sind sauber und intakt zu übergeben. Falls nötig, ersetzen.</w:t>
      </w:r>
    </w:p>
    <w:p w14:paraId="72B6BD31" w14:textId="320D5332" w:rsidR="0015332A" w:rsidRPr="0015332A" w:rsidRDefault="0015332A" w:rsidP="004E5675">
      <w:pPr>
        <w:tabs>
          <w:tab w:val="left" w:pos="0"/>
        </w:tabs>
        <w:spacing w:after="0" w:line="240" w:lineRule="auto"/>
        <w:ind w:right="-2"/>
        <w:jc w:val="both"/>
        <w:rPr>
          <w:rFonts w:ascii="Calibri Light" w:eastAsia="Times New Roman" w:hAnsi="Calibri Light" w:cs="Times New Roman"/>
          <w:b/>
          <w:sz w:val="20"/>
          <w:szCs w:val="20"/>
          <w:lang w:val="de-DE" w:eastAsia="de-DE"/>
        </w:rPr>
      </w:pPr>
      <w:r w:rsidRPr="0015332A">
        <w:rPr>
          <w:rFonts w:ascii="Calibri Light" w:eastAsia="Times New Roman" w:hAnsi="Calibri Light" w:cs="Times New Roman"/>
          <w:b/>
          <w:sz w:val="20"/>
          <w:szCs w:val="20"/>
          <w:lang w:val="de-DE" w:eastAsia="de-DE"/>
        </w:rPr>
        <w:t>Kochplatten</w:t>
      </w:r>
    </w:p>
    <w:p w14:paraId="1B96F65D" w14:textId="540D26CC" w:rsidR="005C4CBE" w:rsidRPr="00C47B58" w:rsidRDefault="0015332A" w:rsidP="004E5675">
      <w:pPr>
        <w:tabs>
          <w:tab w:val="left" w:pos="0"/>
        </w:tabs>
        <w:spacing w:line="240" w:lineRule="auto"/>
        <w:ind w:right="-2"/>
        <w:jc w:val="both"/>
        <w:rPr>
          <w:rFonts w:ascii="Calibri Light" w:eastAsia="Times New Roman" w:hAnsi="Calibri Light" w:cs="Times New Roman"/>
          <w:sz w:val="20"/>
          <w:szCs w:val="20"/>
          <w:lang w:val="de-DE" w:eastAsia="de-DE"/>
        </w:rPr>
      </w:pPr>
      <w:r>
        <w:rPr>
          <w:rFonts w:ascii="Calibri Light" w:eastAsia="Times New Roman" w:hAnsi="Calibri Light" w:cs="Times New Roman"/>
          <w:sz w:val="20"/>
          <w:szCs w:val="20"/>
          <w:lang w:val="de-DE" w:eastAsia="de-DE"/>
        </w:rPr>
        <w:t>Auf Funktion kontrollieren</w:t>
      </w:r>
      <w:r w:rsidR="00634F09">
        <w:rPr>
          <w:rFonts w:ascii="Calibri Light" w:eastAsia="Times New Roman" w:hAnsi="Calibri Light" w:cs="Times New Roman"/>
          <w:sz w:val="20"/>
          <w:szCs w:val="20"/>
          <w:lang w:val="de-DE" w:eastAsia="de-DE"/>
        </w:rPr>
        <w:t>;</w:t>
      </w:r>
      <w:r>
        <w:rPr>
          <w:rFonts w:ascii="Calibri Light" w:eastAsia="Times New Roman" w:hAnsi="Calibri Light" w:cs="Times New Roman"/>
          <w:sz w:val="20"/>
          <w:szCs w:val="20"/>
          <w:lang w:val="de-DE" w:eastAsia="de-DE"/>
        </w:rPr>
        <w:t xml:space="preserve"> bei Gasherd Brenner</w:t>
      </w:r>
      <w:r w:rsidR="00634F09">
        <w:rPr>
          <w:rFonts w:ascii="Calibri Light" w:eastAsia="Times New Roman" w:hAnsi="Calibri Light" w:cs="Times New Roman"/>
          <w:sz w:val="20"/>
          <w:szCs w:val="20"/>
          <w:lang w:val="de-DE" w:eastAsia="de-DE"/>
        </w:rPr>
        <w:t>s</w:t>
      </w:r>
      <w:r w:rsidR="005C4CBE" w:rsidRPr="00C47B58">
        <w:rPr>
          <w:rFonts w:ascii="Calibri Light" w:eastAsia="Times New Roman" w:hAnsi="Calibri Light" w:cs="Times New Roman"/>
          <w:sz w:val="20"/>
          <w:szCs w:val="20"/>
          <w:lang w:val="de-DE" w:eastAsia="de-DE"/>
        </w:rPr>
        <w:t xml:space="preserve">pitze und Brennerost </w:t>
      </w:r>
      <w:r w:rsidR="00634F09">
        <w:rPr>
          <w:rFonts w:ascii="Calibri Light" w:eastAsia="Times New Roman" w:hAnsi="Calibri Light" w:cs="Times New Roman"/>
          <w:sz w:val="20"/>
          <w:szCs w:val="20"/>
          <w:lang w:val="de-DE" w:eastAsia="de-DE"/>
        </w:rPr>
        <w:t>überprüfen. Falls nötig, Reparatur beauftragen.</w:t>
      </w:r>
    </w:p>
    <w:p w14:paraId="3CB597F5" w14:textId="77777777" w:rsidR="00634F09" w:rsidRPr="00634F09" w:rsidRDefault="005C4CBE" w:rsidP="004E5675">
      <w:pPr>
        <w:tabs>
          <w:tab w:val="left" w:pos="0"/>
        </w:tabs>
        <w:spacing w:after="0" w:line="240" w:lineRule="auto"/>
        <w:ind w:right="-2"/>
        <w:jc w:val="both"/>
        <w:rPr>
          <w:rFonts w:ascii="Calibri Light" w:eastAsia="Times New Roman" w:hAnsi="Calibri Light" w:cs="Times New Roman"/>
          <w:b/>
          <w:sz w:val="20"/>
          <w:szCs w:val="20"/>
          <w:lang w:val="de-DE" w:eastAsia="de-DE"/>
        </w:rPr>
      </w:pPr>
      <w:r w:rsidRPr="00634F09">
        <w:rPr>
          <w:rFonts w:ascii="Calibri Light" w:eastAsia="Times New Roman" w:hAnsi="Calibri Light" w:cs="Times New Roman"/>
          <w:b/>
          <w:sz w:val="20"/>
          <w:szCs w:val="20"/>
          <w:lang w:val="de-DE" w:eastAsia="de-DE"/>
        </w:rPr>
        <w:t>Backofen</w:t>
      </w:r>
    </w:p>
    <w:p w14:paraId="09760084" w14:textId="5743D5D3" w:rsidR="005C4CBE" w:rsidRPr="00C47B58" w:rsidRDefault="005C4CBE" w:rsidP="004E5675">
      <w:pPr>
        <w:tabs>
          <w:tab w:val="left" w:pos="0"/>
        </w:tabs>
        <w:spacing w:line="240" w:lineRule="auto"/>
        <w:ind w:right="-2"/>
        <w:jc w:val="both"/>
        <w:rPr>
          <w:rFonts w:ascii="Calibri Light" w:eastAsia="Times New Roman" w:hAnsi="Calibri Light" w:cs="Times New Roman"/>
          <w:sz w:val="20"/>
          <w:szCs w:val="20"/>
          <w:lang w:val="de-DE" w:eastAsia="de-DE"/>
        </w:rPr>
      </w:pPr>
      <w:r w:rsidRPr="00C47B58">
        <w:rPr>
          <w:rFonts w:ascii="Calibri Light" w:eastAsia="Times New Roman" w:hAnsi="Calibri Light" w:cs="Times New Roman"/>
          <w:sz w:val="20"/>
          <w:szCs w:val="20"/>
          <w:lang w:val="de-DE" w:eastAsia="de-DE"/>
        </w:rPr>
        <w:t xml:space="preserve">Kuchenblech </w:t>
      </w:r>
      <w:r w:rsidR="00634F09">
        <w:rPr>
          <w:rFonts w:ascii="Calibri Light" w:eastAsia="Times New Roman" w:hAnsi="Calibri Light" w:cs="Times New Roman"/>
          <w:sz w:val="20"/>
          <w:szCs w:val="20"/>
          <w:lang w:val="de-DE" w:eastAsia="de-DE"/>
        </w:rPr>
        <w:t xml:space="preserve">und Gitterrost </w:t>
      </w:r>
      <w:r w:rsidRPr="00C47B58">
        <w:rPr>
          <w:rFonts w:ascii="Calibri Light" w:eastAsia="Times New Roman" w:hAnsi="Calibri Light" w:cs="Times New Roman"/>
          <w:sz w:val="20"/>
          <w:szCs w:val="20"/>
          <w:lang w:val="de-DE" w:eastAsia="de-DE"/>
        </w:rPr>
        <w:t xml:space="preserve">fleckenlos </w:t>
      </w:r>
      <w:r w:rsidR="00634F09">
        <w:rPr>
          <w:rFonts w:ascii="Calibri Light" w:eastAsia="Times New Roman" w:hAnsi="Calibri Light" w:cs="Times New Roman"/>
          <w:sz w:val="20"/>
          <w:szCs w:val="20"/>
          <w:lang w:val="de-DE" w:eastAsia="de-DE"/>
        </w:rPr>
        <w:t>abgeben, sonst ersetzen.</w:t>
      </w:r>
    </w:p>
    <w:p w14:paraId="6FA0F226" w14:textId="77777777" w:rsidR="00634F09" w:rsidRPr="00634F09" w:rsidRDefault="00634F09" w:rsidP="004E5675">
      <w:pPr>
        <w:tabs>
          <w:tab w:val="left" w:pos="0"/>
        </w:tabs>
        <w:spacing w:after="0" w:line="240" w:lineRule="auto"/>
        <w:ind w:right="-2"/>
        <w:jc w:val="both"/>
        <w:rPr>
          <w:rFonts w:ascii="Calibri Light" w:eastAsia="Times New Roman" w:hAnsi="Calibri Light" w:cs="Times New Roman"/>
          <w:b/>
          <w:sz w:val="20"/>
          <w:szCs w:val="20"/>
          <w:lang w:val="de-DE" w:eastAsia="de-DE"/>
        </w:rPr>
      </w:pPr>
      <w:r w:rsidRPr="00634F09">
        <w:rPr>
          <w:rFonts w:ascii="Calibri Light" w:eastAsia="Times New Roman" w:hAnsi="Calibri Light" w:cs="Times New Roman"/>
          <w:b/>
          <w:sz w:val="20"/>
          <w:szCs w:val="20"/>
          <w:lang w:val="de-DE" w:eastAsia="de-DE"/>
        </w:rPr>
        <w:t>Elektrisches</w:t>
      </w:r>
    </w:p>
    <w:p w14:paraId="2D46C478" w14:textId="6B095FD8" w:rsidR="00C47B58" w:rsidRDefault="005C4CBE" w:rsidP="004E5675">
      <w:pPr>
        <w:tabs>
          <w:tab w:val="left" w:pos="0"/>
        </w:tabs>
        <w:spacing w:after="0" w:line="240" w:lineRule="auto"/>
        <w:ind w:right="-2"/>
        <w:jc w:val="both"/>
        <w:rPr>
          <w:rFonts w:ascii="Calibri Light" w:eastAsia="Times New Roman" w:hAnsi="Calibri Light" w:cs="Times New Roman"/>
          <w:sz w:val="20"/>
          <w:szCs w:val="20"/>
          <w:lang w:val="de-DE" w:eastAsia="de-DE"/>
        </w:rPr>
      </w:pPr>
      <w:r w:rsidRPr="00C47B58">
        <w:rPr>
          <w:rFonts w:ascii="Calibri Light" w:eastAsia="Times New Roman" w:hAnsi="Calibri Light" w:cs="Times New Roman"/>
          <w:sz w:val="20"/>
          <w:szCs w:val="20"/>
          <w:lang w:val="de-DE" w:eastAsia="de-DE"/>
        </w:rPr>
        <w:t>Sicherungen, Neonröhren, Starter, Lampengläser, Glühbirnen, Steckdosen, Schalter und TV-Anschlüss</w:t>
      </w:r>
      <w:r w:rsidR="00634F09">
        <w:rPr>
          <w:rFonts w:ascii="Calibri Light" w:eastAsia="Times New Roman" w:hAnsi="Calibri Light" w:cs="Times New Roman"/>
          <w:sz w:val="20"/>
          <w:szCs w:val="20"/>
          <w:lang w:val="de-DE" w:eastAsia="de-DE"/>
        </w:rPr>
        <w:t>e in intaktem Zustand abgeben, defekte Glühmittel ersetzen.</w:t>
      </w:r>
    </w:p>
    <w:p w14:paraId="61AEC018" w14:textId="080C3329" w:rsidR="00240A1F" w:rsidRDefault="00240A1F" w:rsidP="004E5675">
      <w:pPr>
        <w:tabs>
          <w:tab w:val="left" w:pos="0"/>
        </w:tabs>
        <w:spacing w:after="0" w:line="240" w:lineRule="auto"/>
        <w:ind w:right="-2"/>
        <w:jc w:val="both"/>
        <w:rPr>
          <w:rFonts w:ascii="Calibri Light" w:eastAsia="Times New Roman" w:hAnsi="Calibri Light" w:cs="Times New Roman"/>
          <w:sz w:val="20"/>
          <w:szCs w:val="20"/>
          <w:lang w:val="de-DE" w:eastAsia="de-DE"/>
        </w:rPr>
      </w:pPr>
      <w:bookmarkStart w:id="0" w:name="_GoBack"/>
      <w:bookmarkEnd w:id="0"/>
    </w:p>
    <w:p w14:paraId="57136896" w14:textId="1E1792A7" w:rsidR="00240A1F" w:rsidRDefault="00240A1F" w:rsidP="004E5675">
      <w:pPr>
        <w:tabs>
          <w:tab w:val="left" w:pos="0"/>
        </w:tabs>
        <w:spacing w:after="0" w:line="240" w:lineRule="auto"/>
        <w:ind w:right="-2"/>
        <w:jc w:val="both"/>
        <w:rPr>
          <w:rFonts w:ascii="Calibri Light" w:eastAsia="Times New Roman" w:hAnsi="Calibri Light" w:cs="Times New Roman"/>
          <w:b/>
          <w:sz w:val="20"/>
          <w:szCs w:val="20"/>
          <w:lang w:val="de-DE" w:eastAsia="de-DE"/>
        </w:rPr>
      </w:pPr>
      <w:r>
        <w:rPr>
          <w:rFonts w:ascii="Calibri Light" w:eastAsia="Times New Roman" w:hAnsi="Calibri Light" w:cs="Times New Roman"/>
          <w:b/>
          <w:sz w:val="20"/>
          <w:szCs w:val="20"/>
          <w:lang w:val="de-DE" w:eastAsia="de-DE"/>
        </w:rPr>
        <w:t>Aufhängevorrichtungen</w:t>
      </w:r>
    </w:p>
    <w:p w14:paraId="74CDCBB5" w14:textId="28C3BCF6" w:rsidR="00240A1F" w:rsidRPr="00240A1F" w:rsidRDefault="00240A1F" w:rsidP="004E5675">
      <w:pPr>
        <w:tabs>
          <w:tab w:val="left" w:pos="0"/>
        </w:tabs>
        <w:spacing w:after="0" w:line="240" w:lineRule="auto"/>
        <w:ind w:right="-2"/>
        <w:jc w:val="both"/>
        <w:rPr>
          <w:rFonts w:ascii="Calibri Light" w:eastAsia="Times New Roman" w:hAnsi="Calibri Light" w:cs="Times New Roman"/>
          <w:sz w:val="20"/>
          <w:szCs w:val="20"/>
          <w:lang w:val="de-DE" w:eastAsia="de-DE"/>
        </w:rPr>
      </w:pPr>
      <w:r>
        <w:rPr>
          <w:rFonts w:ascii="Calibri Light" w:eastAsia="Times New Roman" w:hAnsi="Calibri Light" w:cs="Times New Roman"/>
          <w:sz w:val="20"/>
          <w:szCs w:val="20"/>
          <w:lang w:val="de-DE" w:eastAsia="de-DE"/>
        </w:rPr>
        <w:t>Nägel, Schrauben, Haken und Ähnliches sind vorsichtig zu entfernen. Dübel- und Nagellöcher müssen fachmännisch verschlossen werden.</w:t>
      </w:r>
    </w:p>
    <w:p w14:paraId="60B18476" w14:textId="77777777" w:rsidR="00240A1F" w:rsidRDefault="00240A1F" w:rsidP="004E5675">
      <w:pPr>
        <w:tabs>
          <w:tab w:val="left" w:pos="0"/>
        </w:tabs>
        <w:spacing w:after="0" w:line="240" w:lineRule="auto"/>
        <w:ind w:right="-2"/>
        <w:jc w:val="both"/>
        <w:rPr>
          <w:rFonts w:ascii="Calibri Light" w:eastAsia="Times New Roman" w:hAnsi="Calibri Light" w:cs="Times New Roman"/>
          <w:sz w:val="20"/>
          <w:szCs w:val="20"/>
          <w:lang w:val="de-DE" w:eastAsia="de-DE"/>
        </w:rPr>
      </w:pPr>
    </w:p>
    <w:p w14:paraId="2DF900A1" w14:textId="77777777" w:rsidR="00634F09" w:rsidRDefault="00634F09" w:rsidP="00C47B58">
      <w:pPr>
        <w:tabs>
          <w:tab w:val="left" w:pos="0"/>
        </w:tabs>
        <w:spacing w:after="0" w:line="240" w:lineRule="auto"/>
        <w:ind w:right="-2"/>
        <w:rPr>
          <w:rFonts w:ascii="Calibri Light" w:eastAsia="Times New Roman" w:hAnsi="Calibri Light" w:cs="Times New Roman"/>
          <w:sz w:val="20"/>
          <w:szCs w:val="20"/>
          <w:lang w:val="de-DE" w:eastAsia="de-DE"/>
        </w:rPr>
        <w:sectPr w:rsidR="00634F09" w:rsidSect="00D87603">
          <w:type w:val="continuous"/>
          <w:pgSz w:w="11906" w:h="16838"/>
          <w:pgMar w:top="567" w:right="1134" w:bottom="567" w:left="1418" w:header="357" w:footer="0" w:gutter="0"/>
          <w:cols w:num="2" w:space="708"/>
          <w:docGrid w:linePitch="360"/>
        </w:sectPr>
      </w:pPr>
    </w:p>
    <w:p w14:paraId="14660C4C" w14:textId="70E250A4" w:rsidR="007C3F48" w:rsidRDefault="007C3F48" w:rsidP="00634F09">
      <w:pPr>
        <w:tabs>
          <w:tab w:val="left" w:pos="0"/>
        </w:tabs>
        <w:spacing w:after="0" w:line="240" w:lineRule="auto"/>
        <w:ind w:right="-2"/>
        <w:rPr>
          <w:rFonts w:ascii="Calibri Light" w:eastAsia="Times New Roman" w:hAnsi="Calibri Light" w:cs="Times New Roman"/>
          <w:sz w:val="20"/>
          <w:szCs w:val="20"/>
          <w:lang w:val="de-DE" w:eastAsia="de-DE"/>
        </w:rPr>
      </w:pPr>
    </w:p>
    <w:p w14:paraId="353CA7AD" w14:textId="2446EF47" w:rsidR="00B52799" w:rsidRPr="0051196B" w:rsidRDefault="0051196B" w:rsidP="0051196B">
      <w:pPr>
        <w:pBdr>
          <w:bottom w:val="single" w:sz="4" w:space="1" w:color="auto"/>
        </w:pBdr>
        <w:spacing w:after="0" w:line="240" w:lineRule="auto"/>
        <w:ind w:right="-2"/>
        <w:rPr>
          <w:rFonts w:ascii="Calibri Light" w:eastAsia="Times New Roman" w:hAnsi="Calibri Light" w:cs="Times New Roman"/>
          <w:b/>
          <w:sz w:val="24"/>
          <w:szCs w:val="24"/>
          <w:lang w:val="de-DE" w:eastAsia="de-DE"/>
        </w:rPr>
      </w:pPr>
      <w:r w:rsidRPr="0051196B">
        <w:rPr>
          <w:rFonts w:ascii="Calibri Light" w:eastAsia="Times New Roman" w:hAnsi="Calibri Light" w:cs="Times New Roman"/>
          <w:b/>
          <w:sz w:val="24"/>
          <w:szCs w:val="24"/>
          <w:lang w:val="de-DE" w:eastAsia="de-DE"/>
        </w:rPr>
        <w:t>Instandstellungsarbeiten</w:t>
      </w:r>
    </w:p>
    <w:p w14:paraId="4F79E5C9" w14:textId="77777777" w:rsidR="001A5058" w:rsidRDefault="007958C8" w:rsidP="008C4D09">
      <w:pPr>
        <w:jc w:val="both"/>
        <w:rPr>
          <w:rFonts w:ascii="Calibri Light" w:eastAsia="Times New Roman" w:hAnsi="Calibri Light" w:cs="Times New Roman"/>
          <w:sz w:val="20"/>
          <w:szCs w:val="20"/>
          <w:lang w:val="de-DE" w:eastAsia="de-DE"/>
        </w:rPr>
      </w:pPr>
      <w:r w:rsidRPr="007958C8">
        <w:rPr>
          <w:rFonts w:ascii="Calibri Light" w:eastAsia="Times New Roman" w:hAnsi="Calibri Light" w:cs="Times New Roman"/>
          <w:sz w:val="20"/>
          <w:szCs w:val="20"/>
          <w:lang w:val="de-DE" w:eastAsia="de-DE"/>
        </w:rPr>
        <w:t xml:space="preserve">Bei </w:t>
      </w:r>
      <w:proofErr w:type="spellStart"/>
      <w:r w:rsidRPr="007958C8">
        <w:rPr>
          <w:rFonts w:ascii="Calibri Light" w:eastAsia="Times New Roman" w:hAnsi="Calibri Light" w:cs="Times New Roman"/>
          <w:sz w:val="20"/>
          <w:szCs w:val="20"/>
          <w:lang w:val="de-DE" w:eastAsia="de-DE"/>
        </w:rPr>
        <w:t>ausserordentlichen</w:t>
      </w:r>
      <w:proofErr w:type="spellEnd"/>
      <w:r w:rsidRPr="007958C8">
        <w:rPr>
          <w:rFonts w:ascii="Calibri Light" w:eastAsia="Times New Roman" w:hAnsi="Calibri Light" w:cs="Times New Roman"/>
          <w:sz w:val="20"/>
          <w:szCs w:val="20"/>
          <w:lang w:val="de-DE" w:eastAsia="de-DE"/>
        </w:rPr>
        <w:t xml:space="preserve"> Schäden ist die Verwaltung rechtzeitig zu informieren, </w:t>
      </w:r>
      <w:r w:rsidR="001A5058">
        <w:rPr>
          <w:rFonts w:ascii="Calibri Light" w:eastAsia="Times New Roman" w:hAnsi="Calibri Light" w:cs="Times New Roman"/>
          <w:sz w:val="20"/>
          <w:szCs w:val="20"/>
          <w:lang w:val="de-DE" w:eastAsia="de-DE"/>
        </w:rPr>
        <w:t>d</w:t>
      </w:r>
      <w:r w:rsidRPr="007958C8">
        <w:rPr>
          <w:rFonts w:ascii="Calibri Light" w:eastAsia="Times New Roman" w:hAnsi="Calibri Light" w:cs="Times New Roman"/>
          <w:sz w:val="20"/>
          <w:szCs w:val="20"/>
          <w:lang w:val="de-DE" w:eastAsia="de-DE"/>
        </w:rPr>
        <w:t>ie Instandstellung hat auf Kosten des Mieters zu geschehen. Empfohlen ist in diesem Fall, rechtzeitig die Haftpflichtversicherung zu informieren.</w:t>
      </w:r>
      <w:r w:rsidR="001A5058">
        <w:rPr>
          <w:rFonts w:ascii="Calibri Light" w:eastAsia="Times New Roman" w:hAnsi="Calibri Light" w:cs="Times New Roman"/>
          <w:sz w:val="20"/>
          <w:szCs w:val="20"/>
          <w:lang w:val="de-DE" w:eastAsia="de-DE"/>
        </w:rPr>
        <w:t xml:space="preserve"> Die </w:t>
      </w:r>
      <w:r w:rsidR="001A5058" w:rsidRPr="001A5058">
        <w:rPr>
          <w:rFonts w:ascii="Calibri Light" w:eastAsia="Times New Roman" w:hAnsi="Calibri Light" w:cs="Times New Roman"/>
          <w:sz w:val="20"/>
          <w:szCs w:val="20"/>
          <w:lang w:val="de-DE" w:eastAsia="de-DE"/>
        </w:rPr>
        <w:t>Renovationsarbeiten dürfen nur durch von uns anerkannte Fachleute ausgeführt werden</w:t>
      </w:r>
      <w:r w:rsidR="001A5058">
        <w:rPr>
          <w:rFonts w:ascii="Calibri Light" w:eastAsia="Times New Roman" w:hAnsi="Calibri Light" w:cs="Times New Roman"/>
          <w:sz w:val="20"/>
          <w:szCs w:val="20"/>
          <w:lang w:val="de-DE" w:eastAsia="de-DE"/>
        </w:rPr>
        <w:t>, gerne geben wir Ihnen die Adressen unserer Handwerker.</w:t>
      </w:r>
    </w:p>
    <w:p w14:paraId="29538731" w14:textId="12712CC9" w:rsidR="007958C8" w:rsidRDefault="007958C8" w:rsidP="008C4D09">
      <w:pPr>
        <w:jc w:val="both"/>
        <w:rPr>
          <w:rFonts w:ascii="Calibri Light" w:eastAsia="Times New Roman" w:hAnsi="Calibri Light" w:cs="Times New Roman"/>
          <w:sz w:val="20"/>
          <w:szCs w:val="20"/>
          <w:lang w:val="de-DE" w:eastAsia="de-DE"/>
        </w:rPr>
      </w:pPr>
      <w:r w:rsidRPr="007958C8">
        <w:rPr>
          <w:rFonts w:ascii="Calibri Light" w:eastAsia="Times New Roman" w:hAnsi="Calibri Light" w:cs="Times New Roman"/>
          <w:sz w:val="20"/>
          <w:szCs w:val="20"/>
          <w:lang w:val="de-DE" w:eastAsia="de-DE"/>
        </w:rPr>
        <w:t>Normale Abnützung ist mit der Miete abgegolten</w:t>
      </w:r>
      <w:r>
        <w:rPr>
          <w:rFonts w:ascii="Calibri Light" w:eastAsia="Times New Roman" w:hAnsi="Calibri Light" w:cs="Times New Roman"/>
          <w:sz w:val="20"/>
          <w:szCs w:val="20"/>
          <w:lang w:val="de-DE" w:eastAsia="de-DE"/>
        </w:rPr>
        <w:t>.</w:t>
      </w:r>
    </w:p>
    <w:p w14:paraId="50564EAF" w14:textId="4E426D70" w:rsidR="0051196B" w:rsidRDefault="008C4D09" w:rsidP="008C4D09">
      <w:pPr>
        <w:jc w:val="both"/>
        <w:rPr>
          <w:rFonts w:ascii="Calibri Light" w:eastAsia="Times New Roman" w:hAnsi="Calibri Light" w:cs="Times New Roman"/>
          <w:sz w:val="20"/>
          <w:szCs w:val="20"/>
          <w:lang w:val="de-DE" w:eastAsia="de-DE"/>
        </w:rPr>
      </w:pPr>
      <w:r w:rsidRPr="008C4D09">
        <w:rPr>
          <w:rFonts w:ascii="Calibri Light" w:eastAsia="Times New Roman" w:hAnsi="Calibri Light" w:cs="Times New Roman"/>
          <w:sz w:val="20"/>
          <w:szCs w:val="20"/>
          <w:lang w:val="de-DE" w:eastAsia="de-DE"/>
        </w:rPr>
        <w:t>Private Einrichtungen oder Vorrichtungen, die Mieter auf eigene Kosten angebracht haben</w:t>
      </w:r>
      <w:r>
        <w:rPr>
          <w:rFonts w:ascii="Calibri Light" w:eastAsia="Times New Roman" w:hAnsi="Calibri Light" w:cs="Times New Roman"/>
          <w:sz w:val="20"/>
          <w:szCs w:val="20"/>
          <w:lang w:val="de-DE" w:eastAsia="de-DE"/>
        </w:rPr>
        <w:t>,</w:t>
      </w:r>
      <w:r w:rsidRPr="008C4D09">
        <w:rPr>
          <w:rFonts w:ascii="Calibri Light" w:eastAsia="Times New Roman" w:hAnsi="Calibri Light" w:cs="Times New Roman"/>
          <w:sz w:val="20"/>
          <w:szCs w:val="20"/>
          <w:lang w:val="de-DE" w:eastAsia="de-DE"/>
        </w:rPr>
        <w:t xml:space="preserve"> sind </w:t>
      </w:r>
      <w:r>
        <w:rPr>
          <w:rFonts w:ascii="Calibri Light" w:eastAsia="Times New Roman" w:hAnsi="Calibri Light" w:cs="Times New Roman"/>
          <w:sz w:val="20"/>
          <w:szCs w:val="20"/>
          <w:lang w:val="de-DE" w:eastAsia="de-DE"/>
        </w:rPr>
        <w:t xml:space="preserve">prinzipiell </w:t>
      </w:r>
      <w:r w:rsidRPr="008C4D09">
        <w:rPr>
          <w:rFonts w:ascii="Calibri Light" w:eastAsia="Times New Roman" w:hAnsi="Calibri Light" w:cs="Times New Roman"/>
          <w:sz w:val="20"/>
          <w:szCs w:val="20"/>
          <w:lang w:val="de-DE" w:eastAsia="de-DE"/>
        </w:rPr>
        <w:t>vor dem Auszug zu entfernen und der ursprüngliche Zustand ist wiederherzustellen. Bei einer Weitergabe an den Nachfolgemieter wird dieser auf die Rückführung in den ursprünglichen Zustand verpflichtet. Der Nachfolgemieter ist vor der Übernahme über diese Verpflichtung zu informieren.</w:t>
      </w:r>
      <w:r>
        <w:rPr>
          <w:rFonts w:ascii="Calibri Light" w:eastAsia="Times New Roman" w:hAnsi="Calibri Light" w:cs="Times New Roman"/>
          <w:sz w:val="20"/>
          <w:szCs w:val="20"/>
          <w:lang w:val="de-DE" w:eastAsia="de-DE"/>
        </w:rPr>
        <w:t xml:space="preserve"> Die Verwaltung kann allerdings auch entscheiden</w:t>
      </w:r>
      <w:r w:rsidR="00C92AE4">
        <w:rPr>
          <w:rFonts w:ascii="Calibri Light" w:eastAsia="Times New Roman" w:hAnsi="Calibri Light" w:cs="Times New Roman"/>
          <w:sz w:val="20"/>
          <w:szCs w:val="20"/>
          <w:lang w:val="de-DE" w:eastAsia="de-DE"/>
        </w:rPr>
        <w:t>, dass die Einrichtung ohne Entschädigung belassen werden kann.</w:t>
      </w:r>
    </w:p>
    <w:p w14:paraId="656D390D" w14:textId="77777777" w:rsidR="00DA079D" w:rsidRDefault="00DA079D" w:rsidP="00DA079D">
      <w:pPr>
        <w:spacing w:after="0"/>
        <w:jc w:val="both"/>
        <w:rPr>
          <w:rFonts w:ascii="Calibri Light" w:eastAsia="Times New Roman" w:hAnsi="Calibri Light" w:cs="Times New Roman"/>
          <w:sz w:val="20"/>
          <w:szCs w:val="20"/>
          <w:lang w:val="de-DE" w:eastAsia="de-DE"/>
        </w:rPr>
      </w:pPr>
    </w:p>
    <w:p w14:paraId="42D8B4E9" w14:textId="2D729A13" w:rsidR="0051196B" w:rsidRPr="006173B7" w:rsidRDefault="006173B7" w:rsidP="006173B7">
      <w:pPr>
        <w:pBdr>
          <w:bottom w:val="single" w:sz="4" w:space="1" w:color="auto"/>
        </w:pBdr>
        <w:spacing w:after="0" w:line="240" w:lineRule="auto"/>
        <w:ind w:right="-2"/>
        <w:rPr>
          <w:rFonts w:ascii="Calibri Light" w:eastAsia="Times New Roman" w:hAnsi="Calibri Light" w:cs="Times New Roman"/>
          <w:b/>
          <w:sz w:val="24"/>
          <w:szCs w:val="24"/>
          <w:lang w:val="de-DE" w:eastAsia="de-DE"/>
        </w:rPr>
      </w:pPr>
      <w:r w:rsidRPr="006173B7">
        <w:rPr>
          <w:rFonts w:ascii="Calibri Light" w:eastAsia="Times New Roman" w:hAnsi="Calibri Light" w:cs="Times New Roman"/>
          <w:b/>
          <w:sz w:val="24"/>
          <w:szCs w:val="24"/>
          <w:lang w:val="de-DE" w:eastAsia="de-DE"/>
        </w:rPr>
        <w:t>Schlüssel</w:t>
      </w:r>
    </w:p>
    <w:p w14:paraId="7054F463" w14:textId="063079B9" w:rsidR="00DA079D" w:rsidRDefault="008C732C" w:rsidP="00DA079D">
      <w:pPr>
        <w:spacing w:after="0"/>
        <w:jc w:val="both"/>
        <w:rPr>
          <w:rFonts w:ascii="Calibri Light" w:eastAsia="Times New Roman" w:hAnsi="Calibri Light" w:cs="Times New Roman"/>
          <w:sz w:val="20"/>
          <w:szCs w:val="20"/>
          <w:lang w:val="de-DE" w:eastAsia="de-DE"/>
        </w:rPr>
      </w:pPr>
      <w:r>
        <w:rPr>
          <w:rFonts w:ascii="Calibri Light" w:eastAsia="Times New Roman" w:hAnsi="Calibri Light" w:cs="Times New Roman"/>
          <w:sz w:val="20"/>
          <w:szCs w:val="20"/>
          <w:lang w:val="de-DE" w:eastAsia="de-DE"/>
        </w:rPr>
        <w:t xml:space="preserve">Bei der Wohnungsabgabe sind sämtliche Schlüssel abzugeben, </w:t>
      </w:r>
      <w:proofErr w:type="spellStart"/>
      <w:r>
        <w:rPr>
          <w:rFonts w:ascii="Calibri Light" w:eastAsia="Times New Roman" w:hAnsi="Calibri Light" w:cs="Times New Roman"/>
          <w:sz w:val="20"/>
          <w:szCs w:val="20"/>
          <w:lang w:val="de-DE" w:eastAsia="de-DE"/>
        </w:rPr>
        <w:t>einschliesslich</w:t>
      </w:r>
      <w:proofErr w:type="spellEnd"/>
      <w:r>
        <w:rPr>
          <w:rFonts w:ascii="Calibri Light" w:eastAsia="Times New Roman" w:hAnsi="Calibri Light" w:cs="Times New Roman"/>
          <w:sz w:val="20"/>
          <w:szCs w:val="20"/>
          <w:lang w:val="de-DE" w:eastAsia="de-DE"/>
        </w:rPr>
        <w:t xml:space="preserve"> der auf eigene Kosten angefertigten Schlüssel. </w:t>
      </w:r>
      <w:r w:rsidRPr="008C732C">
        <w:rPr>
          <w:rFonts w:ascii="Calibri Light" w:eastAsia="Times New Roman" w:hAnsi="Calibri Light" w:cs="Times New Roman"/>
          <w:sz w:val="20"/>
          <w:szCs w:val="20"/>
          <w:lang w:val="de-DE" w:eastAsia="de-DE"/>
        </w:rPr>
        <w:t xml:space="preserve">Für fehlende Schlüssel ist der Mieter kostenpflichtig. Bei geschützten </w:t>
      </w:r>
      <w:proofErr w:type="spellStart"/>
      <w:r w:rsidRPr="008C732C">
        <w:rPr>
          <w:rFonts w:ascii="Calibri Light" w:eastAsia="Times New Roman" w:hAnsi="Calibri Light" w:cs="Times New Roman"/>
          <w:sz w:val="20"/>
          <w:szCs w:val="20"/>
          <w:lang w:val="de-DE" w:eastAsia="de-DE"/>
        </w:rPr>
        <w:t>Schliessanlagen</w:t>
      </w:r>
      <w:proofErr w:type="spellEnd"/>
      <w:r w:rsidRPr="008C732C">
        <w:rPr>
          <w:rFonts w:ascii="Calibri Light" w:eastAsia="Times New Roman" w:hAnsi="Calibri Light" w:cs="Times New Roman"/>
          <w:sz w:val="20"/>
          <w:szCs w:val="20"/>
          <w:lang w:val="de-DE" w:eastAsia="de-DE"/>
        </w:rPr>
        <w:t xml:space="preserve"> kann die Verwaltung auf Kosten des Mieters die Zylinder auswechseln und nötigenfalls die Anlage abändern lassen.</w:t>
      </w:r>
      <w:r w:rsidR="00DA079D" w:rsidRPr="00DA079D">
        <w:rPr>
          <w:rFonts w:ascii="Calibri Light" w:eastAsia="Times New Roman" w:hAnsi="Calibri Light" w:cs="Times New Roman"/>
          <w:sz w:val="20"/>
          <w:szCs w:val="20"/>
          <w:lang w:val="de-DE" w:eastAsia="de-DE"/>
        </w:rPr>
        <w:t xml:space="preserve"> </w:t>
      </w:r>
    </w:p>
    <w:p w14:paraId="208D8653" w14:textId="18C1526B" w:rsidR="006173B7" w:rsidRDefault="006173B7" w:rsidP="008C4D09">
      <w:pPr>
        <w:jc w:val="both"/>
        <w:rPr>
          <w:rFonts w:ascii="Calibri Light" w:eastAsia="Times New Roman" w:hAnsi="Calibri Light" w:cs="Times New Roman"/>
          <w:sz w:val="20"/>
          <w:szCs w:val="20"/>
          <w:lang w:val="de-DE" w:eastAsia="de-DE"/>
        </w:rPr>
      </w:pPr>
    </w:p>
    <w:p w14:paraId="33C13C72" w14:textId="54AF4822" w:rsidR="006173B7" w:rsidRPr="00A005D0" w:rsidRDefault="00A005D0" w:rsidP="00A005D0">
      <w:pPr>
        <w:pBdr>
          <w:bottom w:val="single" w:sz="4" w:space="1" w:color="auto"/>
        </w:pBdr>
        <w:spacing w:after="0" w:line="240" w:lineRule="auto"/>
        <w:ind w:right="-2"/>
        <w:rPr>
          <w:rFonts w:ascii="Calibri Light" w:eastAsia="Times New Roman" w:hAnsi="Calibri Light" w:cs="Times New Roman"/>
          <w:b/>
          <w:sz w:val="24"/>
          <w:szCs w:val="24"/>
          <w:lang w:val="de-DE" w:eastAsia="de-DE"/>
        </w:rPr>
      </w:pPr>
      <w:r w:rsidRPr="00A005D0">
        <w:rPr>
          <w:rFonts w:ascii="Calibri Light" w:eastAsia="Times New Roman" w:hAnsi="Calibri Light" w:cs="Times New Roman"/>
          <w:b/>
          <w:sz w:val="24"/>
          <w:szCs w:val="24"/>
          <w:lang w:val="de-DE" w:eastAsia="de-DE"/>
        </w:rPr>
        <w:t>Bitte nicht vergessen</w:t>
      </w:r>
    </w:p>
    <w:p w14:paraId="0CBA5626" w14:textId="63879C29" w:rsidR="00DA079D" w:rsidRDefault="00A005D0" w:rsidP="00DA079D">
      <w:pPr>
        <w:spacing w:after="0"/>
        <w:jc w:val="both"/>
        <w:rPr>
          <w:rFonts w:ascii="Calibri Light" w:eastAsia="Times New Roman" w:hAnsi="Calibri Light" w:cs="Times New Roman"/>
          <w:sz w:val="20"/>
          <w:szCs w:val="20"/>
          <w:lang w:val="de-DE" w:eastAsia="de-DE"/>
        </w:rPr>
      </w:pPr>
      <w:r>
        <w:rPr>
          <w:rFonts w:ascii="Calibri Light" w:eastAsia="Times New Roman" w:hAnsi="Calibri Light" w:cs="Times New Roman"/>
          <w:sz w:val="20"/>
          <w:szCs w:val="20"/>
          <w:lang w:val="de-DE" w:eastAsia="de-DE"/>
        </w:rPr>
        <w:t>Denken Sie rechtzeitig daran, das Elektrizitäts-, resp. Gaswerk über Ihren Umzug zu informieren.</w:t>
      </w:r>
      <w:r w:rsidR="00070A77">
        <w:rPr>
          <w:rFonts w:ascii="Calibri Light" w:eastAsia="Times New Roman" w:hAnsi="Calibri Light" w:cs="Times New Roman"/>
          <w:sz w:val="20"/>
          <w:szCs w:val="20"/>
          <w:lang w:val="de-DE" w:eastAsia="de-DE"/>
        </w:rPr>
        <w:t xml:space="preserve"> Dasselbe gilt für die Post, die Telefongesellschaft und das Einwohnermeldeamt.</w:t>
      </w:r>
      <w:r w:rsidR="00DA079D" w:rsidRPr="00DA079D">
        <w:rPr>
          <w:rFonts w:ascii="Calibri Light" w:eastAsia="Times New Roman" w:hAnsi="Calibri Light" w:cs="Times New Roman"/>
          <w:sz w:val="20"/>
          <w:szCs w:val="20"/>
          <w:lang w:val="de-DE" w:eastAsia="de-DE"/>
        </w:rPr>
        <w:t xml:space="preserve"> </w:t>
      </w:r>
    </w:p>
    <w:p w14:paraId="636F1698" w14:textId="382DFA03" w:rsidR="00A005D0" w:rsidRDefault="00A005D0" w:rsidP="008C4D09">
      <w:pPr>
        <w:jc w:val="both"/>
        <w:rPr>
          <w:rFonts w:ascii="Calibri Light" w:eastAsia="Times New Roman" w:hAnsi="Calibri Light" w:cs="Times New Roman"/>
          <w:sz w:val="20"/>
          <w:szCs w:val="20"/>
          <w:lang w:val="de-DE" w:eastAsia="de-DE"/>
        </w:rPr>
      </w:pPr>
    </w:p>
    <w:p w14:paraId="56DD1C3B" w14:textId="0B303985" w:rsidR="00B50B1B" w:rsidRPr="00B50B1B" w:rsidRDefault="00B50B1B" w:rsidP="00B50B1B">
      <w:pPr>
        <w:pBdr>
          <w:bottom w:val="single" w:sz="4" w:space="1" w:color="auto"/>
        </w:pBdr>
        <w:spacing w:after="0" w:line="240" w:lineRule="auto"/>
        <w:ind w:right="-2"/>
        <w:rPr>
          <w:rFonts w:ascii="Calibri Light" w:eastAsia="Times New Roman" w:hAnsi="Calibri Light" w:cs="Times New Roman"/>
          <w:b/>
          <w:sz w:val="24"/>
          <w:szCs w:val="24"/>
          <w:lang w:val="de-DE" w:eastAsia="de-DE"/>
        </w:rPr>
      </w:pPr>
      <w:r w:rsidRPr="00B50B1B">
        <w:rPr>
          <w:rFonts w:ascii="Calibri Light" w:eastAsia="Times New Roman" w:hAnsi="Calibri Light" w:cs="Times New Roman"/>
          <w:b/>
          <w:sz w:val="24"/>
          <w:szCs w:val="24"/>
          <w:lang w:val="de-DE" w:eastAsia="de-DE"/>
        </w:rPr>
        <w:t>Termine</w:t>
      </w:r>
    </w:p>
    <w:p w14:paraId="541B4CC0" w14:textId="30AFE80F" w:rsidR="00B50B1B" w:rsidRDefault="00684C12" w:rsidP="008C4D09">
      <w:pPr>
        <w:jc w:val="both"/>
        <w:rPr>
          <w:rFonts w:ascii="Calibri Light" w:eastAsia="Times New Roman" w:hAnsi="Calibri Light" w:cs="Times New Roman"/>
          <w:sz w:val="20"/>
          <w:szCs w:val="20"/>
          <w:lang w:val="de-DE" w:eastAsia="de-DE"/>
        </w:rPr>
      </w:pPr>
      <w:r>
        <w:rPr>
          <w:rFonts w:ascii="Calibri Light" w:eastAsia="Times New Roman" w:hAnsi="Calibri Light" w:cs="Times New Roman"/>
          <w:sz w:val="20"/>
          <w:szCs w:val="20"/>
          <w:lang w:val="de-DE" w:eastAsia="de-DE"/>
        </w:rPr>
        <w:t>Die Abgabe der Wohnung hat bis spätestens am Tag der Beendigung der Miete, bis 12.00 Uhr zu erfolgen.</w:t>
      </w:r>
    </w:p>
    <w:p w14:paraId="6766621C" w14:textId="316FB918" w:rsidR="00684C12" w:rsidRDefault="0084746B" w:rsidP="008C4D09">
      <w:pPr>
        <w:jc w:val="both"/>
        <w:rPr>
          <w:rFonts w:ascii="Calibri Light" w:eastAsia="Times New Roman" w:hAnsi="Calibri Light" w:cs="Times New Roman"/>
          <w:sz w:val="20"/>
          <w:szCs w:val="20"/>
          <w:lang w:val="de-DE" w:eastAsia="de-DE"/>
        </w:rPr>
      </w:pPr>
      <w:r w:rsidRPr="0084746B">
        <w:rPr>
          <w:rFonts w:ascii="Calibri Light" w:eastAsia="Times New Roman" w:hAnsi="Calibri Light" w:cs="Times New Roman"/>
          <w:sz w:val="20"/>
          <w:szCs w:val="20"/>
          <w:lang w:val="de-DE" w:eastAsia="de-DE"/>
        </w:rPr>
        <w:t xml:space="preserve">Bitte setzen Sie sich mindestens </w:t>
      </w:r>
      <w:r>
        <w:rPr>
          <w:rFonts w:ascii="Calibri Light" w:eastAsia="Times New Roman" w:hAnsi="Calibri Light" w:cs="Times New Roman"/>
          <w:sz w:val="20"/>
          <w:szCs w:val="20"/>
          <w:lang w:val="de-DE" w:eastAsia="de-DE"/>
        </w:rPr>
        <w:t>drei</w:t>
      </w:r>
      <w:r w:rsidRPr="0084746B">
        <w:rPr>
          <w:rFonts w:ascii="Calibri Light" w:eastAsia="Times New Roman" w:hAnsi="Calibri Light" w:cs="Times New Roman"/>
          <w:sz w:val="20"/>
          <w:szCs w:val="20"/>
          <w:lang w:val="de-DE" w:eastAsia="de-DE"/>
        </w:rPr>
        <w:t xml:space="preserve"> Wochen vor der Wohnungsrückgabe mit </w:t>
      </w:r>
      <w:r>
        <w:rPr>
          <w:rFonts w:ascii="Calibri Light" w:eastAsia="Times New Roman" w:hAnsi="Calibri Light" w:cs="Times New Roman"/>
          <w:sz w:val="20"/>
          <w:szCs w:val="20"/>
          <w:lang w:val="de-DE" w:eastAsia="de-DE"/>
        </w:rPr>
        <w:t>uns</w:t>
      </w:r>
      <w:r w:rsidRPr="0084746B">
        <w:rPr>
          <w:rFonts w:ascii="Calibri Light" w:eastAsia="Times New Roman" w:hAnsi="Calibri Light" w:cs="Times New Roman"/>
          <w:sz w:val="20"/>
          <w:szCs w:val="20"/>
          <w:lang w:val="de-DE" w:eastAsia="de-DE"/>
        </w:rPr>
        <w:t xml:space="preserve"> in Verbindung, damit der genaue Zeitpunkt der Wohnungsrückgabe vereinbart werden kann</w:t>
      </w:r>
      <w:r w:rsidR="00417618">
        <w:rPr>
          <w:rFonts w:ascii="Calibri Light" w:eastAsia="Times New Roman" w:hAnsi="Calibri Light" w:cs="Times New Roman"/>
          <w:sz w:val="20"/>
          <w:szCs w:val="20"/>
          <w:lang w:val="de-DE" w:eastAsia="de-DE"/>
        </w:rPr>
        <w:t xml:space="preserve"> (bei </w:t>
      </w:r>
      <w:proofErr w:type="spellStart"/>
      <w:r w:rsidR="00417618">
        <w:rPr>
          <w:rFonts w:ascii="Calibri Light" w:eastAsia="Times New Roman" w:hAnsi="Calibri Light" w:cs="Times New Roman"/>
          <w:sz w:val="20"/>
          <w:szCs w:val="20"/>
          <w:lang w:val="de-DE" w:eastAsia="de-DE"/>
        </w:rPr>
        <w:t>ausserterminlichen</w:t>
      </w:r>
      <w:proofErr w:type="spellEnd"/>
      <w:r w:rsidR="00417618">
        <w:rPr>
          <w:rFonts w:ascii="Calibri Light" w:eastAsia="Times New Roman" w:hAnsi="Calibri Light" w:cs="Times New Roman"/>
          <w:sz w:val="20"/>
          <w:szCs w:val="20"/>
          <w:lang w:val="de-DE" w:eastAsia="de-DE"/>
        </w:rPr>
        <w:t xml:space="preserve"> Kündigung umgehend).</w:t>
      </w:r>
      <w:r w:rsidRPr="0084746B">
        <w:rPr>
          <w:rFonts w:ascii="Calibri Light" w:eastAsia="Times New Roman" w:hAnsi="Calibri Light" w:cs="Times New Roman"/>
          <w:sz w:val="20"/>
          <w:szCs w:val="20"/>
          <w:lang w:val="de-DE" w:eastAsia="de-DE"/>
        </w:rPr>
        <w:t xml:space="preserve"> Vertretung nur mit schriftlicher Vollmacht</w:t>
      </w:r>
      <w:r>
        <w:rPr>
          <w:rFonts w:ascii="Calibri Light" w:eastAsia="Times New Roman" w:hAnsi="Calibri Light" w:cs="Times New Roman"/>
          <w:sz w:val="20"/>
          <w:szCs w:val="20"/>
          <w:lang w:val="de-DE" w:eastAsia="de-DE"/>
        </w:rPr>
        <w:t xml:space="preserve">. </w:t>
      </w:r>
      <w:proofErr w:type="spellStart"/>
      <w:r w:rsidR="00417618">
        <w:rPr>
          <w:rFonts w:ascii="Calibri Light" w:eastAsia="Times New Roman" w:hAnsi="Calibri Light" w:cs="Times New Roman"/>
          <w:sz w:val="20"/>
          <w:szCs w:val="20"/>
          <w:lang w:val="de-DE" w:eastAsia="de-DE"/>
        </w:rPr>
        <w:t>Ausserdem</w:t>
      </w:r>
      <w:proofErr w:type="spellEnd"/>
      <w:r w:rsidR="00417618">
        <w:rPr>
          <w:rFonts w:ascii="Calibri Light" w:eastAsia="Times New Roman" w:hAnsi="Calibri Light" w:cs="Times New Roman"/>
          <w:sz w:val="20"/>
          <w:szCs w:val="20"/>
          <w:lang w:val="de-DE" w:eastAsia="de-DE"/>
        </w:rPr>
        <w:t xml:space="preserve"> möchten Sie uns bis zu diesem Zeitpunkt Ihre neue Adresse melden.</w:t>
      </w:r>
    </w:p>
    <w:p w14:paraId="261C8BC3" w14:textId="77777777" w:rsidR="0022361A" w:rsidRDefault="0022361A" w:rsidP="008C4D09">
      <w:pPr>
        <w:jc w:val="both"/>
        <w:rPr>
          <w:rFonts w:ascii="Calibri Light" w:eastAsia="Times New Roman" w:hAnsi="Calibri Light" w:cs="Times New Roman"/>
          <w:sz w:val="20"/>
          <w:szCs w:val="20"/>
          <w:lang w:val="de-DE" w:eastAsia="de-DE"/>
        </w:rPr>
      </w:pPr>
    </w:p>
    <w:p w14:paraId="1A23E52F" w14:textId="3AFBC145" w:rsidR="0085498A" w:rsidRPr="000A028F" w:rsidRDefault="0085498A" w:rsidP="0085498A">
      <w:pPr>
        <w:rPr>
          <w:rFonts w:ascii="Calibri Light" w:eastAsia="Times New Roman" w:hAnsi="Calibri Light" w:cs="Times New Roman"/>
          <w:b/>
          <w:sz w:val="24"/>
          <w:szCs w:val="24"/>
          <w:lang w:val="de-DE" w:eastAsia="de-DE"/>
        </w:rPr>
      </w:pPr>
      <w:r w:rsidRPr="000A028F">
        <w:rPr>
          <w:rFonts w:ascii="Calibri Light" w:eastAsia="Times New Roman" w:hAnsi="Calibri Light" w:cs="Times New Roman"/>
          <w:b/>
          <w:sz w:val="24"/>
          <w:szCs w:val="24"/>
          <w:lang w:val="de-DE" w:eastAsia="de-DE"/>
        </w:rPr>
        <w:t>Wir danken Ihnen für Ihre Bemühungen und für eine reibungslose Vorbereitung und Durchführung der Wohnungsrückgabe</w:t>
      </w:r>
      <w:r w:rsidR="00F53970" w:rsidRPr="000A028F">
        <w:rPr>
          <w:rFonts w:ascii="Calibri Light" w:eastAsia="Times New Roman" w:hAnsi="Calibri Light" w:cs="Times New Roman"/>
          <w:b/>
          <w:sz w:val="24"/>
          <w:szCs w:val="24"/>
          <w:lang w:val="de-DE" w:eastAsia="de-DE"/>
        </w:rPr>
        <w:t xml:space="preserve">. Wir wünschen Ihnen </w:t>
      </w:r>
      <w:proofErr w:type="spellStart"/>
      <w:r w:rsidR="00F53970" w:rsidRPr="000A028F">
        <w:rPr>
          <w:rFonts w:ascii="Calibri Light" w:eastAsia="Times New Roman" w:hAnsi="Calibri Light" w:cs="Times New Roman"/>
          <w:b/>
          <w:sz w:val="24"/>
          <w:szCs w:val="24"/>
          <w:lang w:val="de-DE" w:eastAsia="de-DE"/>
        </w:rPr>
        <w:t>ausserdem</w:t>
      </w:r>
      <w:proofErr w:type="spellEnd"/>
      <w:r w:rsidR="00F53970" w:rsidRPr="000A028F">
        <w:rPr>
          <w:rFonts w:ascii="Calibri Light" w:eastAsia="Times New Roman" w:hAnsi="Calibri Light" w:cs="Times New Roman"/>
          <w:b/>
          <w:sz w:val="24"/>
          <w:szCs w:val="24"/>
          <w:lang w:val="de-DE" w:eastAsia="de-DE"/>
        </w:rPr>
        <w:t xml:space="preserve"> ein gutes Einleben in Ihrem neuen Zuhause!</w:t>
      </w:r>
    </w:p>
    <w:p w14:paraId="20D053F7" w14:textId="77777777" w:rsidR="0085498A" w:rsidRDefault="0085498A" w:rsidP="008C4D09">
      <w:pPr>
        <w:jc w:val="both"/>
        <w:rPr>
          <w:rFonts w:ascii="Calibri Light" w:eastAsia="Times New Roman" w:hAnsi="Calibri Light" w:cs="Times New Roman"/>
          <w:sz w:val="20"/>
          <w:szCs w:val="20"/>
          <w:lang w:val="de-DE" w:eastAsia="de-DE"/>
        </w:rPr>
      </w:pPr>
    </w:p>
    <w:p w14:paraId="3A0A05FE" w14:textId="77777777" w:rsidR="00A005D0" w:rsidRPr="007C3F48" w:rsidRDefault="00A005D0" w:rsidP="008C4D09">
      <w:pPr>
        <w:jc w:val="both"/>
        <w:rPr>
          <w:rFonts w:ascii="Calibri Light" w:eastAsia="Times New Roman" w:hAnsi="Calibri Light" w:cs="Times New Roman"/>
          <w:sz w:val="20"/>
          <w:szCs w:val="20"/>
          <w:lang w:val="de-DE" w:eastAsia="de-DE"/>
        </w:rPr>
      </w:pPr>
    </w:p>
    <w:sectPr w:rsidR="00A005D0" w:rsidRPr="007C3F48" w:rsidSect="00605B99">
      <w:type w:val="continuous"/>
      <w:pgSz w:w="11906" w:h="16838"/>
      <w:pgMar w:top="567" w:right="1134" w:bottom="567" w:left="1418" w:header="357" w:footer="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05021" w14:textId="77777777" w:rsidR="00044F5E" w:rsidRDefault="00044F5E" w:rsidP="005C5B86">
      <w:pPr>
        <w:spacing w:after="0" w:line="240" w:lineRule="auto"/>
      </w:pPr>
      <w:r>
        <w:separator/>
      </w:r>
    </w:p>
  </w:endnote>
  <w:endnote w:type="continuationSeparator" w:id="0">
    <w:p w14:paraId="59D2EACA" w14:textId="77777777" w:rsidR="00044F5E" w:rsidRDefault="00044F5E" w:rsidP="005C5B86">
      <w:pPr>
        <w:spacing w:after="0" w:line="240" w:lineRule="auto"/>
      </w:pPr>
      <w:r>
        <w:continuationSeparator/>
      </w:r>
    </w:p>
  </w:endnote>
  <w:endnote w:type="continuationNotice" w:id="1">
    <w:p w14:paraId="34C66D18" w14:textId="77777777" w:rsidR="00044F5E" w:rsidRDefault="00044F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51A8" w14:textId="77777777" w:rsidR="007C3F48" w:rsidRDefault="007C3F48" w:rsidP="00346657">
    <w:pPr>
      <w:pStyle w:val="Fuzeile"/>
      <w:tabs>
        <w:tab w:val="clear" w:pos="4536"/>
        <w:tab w:val="clear" w:pos="9072"/>
        <w:tab w:val="right" w:pos="9354"/>
      </w:tabs>
      <w:rPr>
        <w:i/>
        <w:sz w:val="16"/>
        <w:szCs w:val="16"/>
      </w:rPr>
    </w:pPr>
  </w:p>
  <w:p w14:paraId="7F2A13E8" w14:textId="02FF0619" w:rsidR="00346657" w:rsidRDefault="00346657" w:rsidP="00346657">
    <w:pPr>
      <w:pStyle w:val="Fuzeile"/>
      <w:tabs>
        <w:tab w:val="clear" w:pos="4536"/>
        <w:tab w:val="clear" w:pos="9072"/>
        <w:tab w:val="right" w:pos="9354"/>
      </w:tabs>
      <w:rPr>
        <w:i/>
        <w:sz w:val="16"/>
        <w:szCs w:val="16"/>
      </w:rPr>
    </w:pPr>
    <w:r>
      <w:rPr>
        <w:i/>
        <w:sz w:val="16"/>
        <w:szCs w:val="16"/>
      </w:rPr>
      <w:tab/>
      <w:t xml:space="preserve">Ein Muster-Dokument der </w:t>
    </w:r>
    <w:r w:rsidRPr="006B5B37">
      <w:rPr>
        <w:b/>
        <w:i/>
        <w:color w:val="0070C0"/>
        <w:sz w:val="16"/>
        <w:szCs w:val="16"/>
      </w:rPr>
      <w:t>IMMO-Support GmbH</w:t>
    </w:r>
    <w:r w:rsidRPr="00CA0571">
      <w:rPr>
        <w:i/>
        <w:sz w:val="16"/>
        <w:szCs w:val="16"/>
      </w:rPr>
      <w:t xml:space="preserve">, Dorfstrasse 53, 8105 Watt, </w:t>
    </w:r>
    <w:hyperlink r:id="rId1" w:history="1">
      <w:r w:rsidR="00F2518C" w:rsidRPr="0082777A">
        <w:rPr>
          <w:rStyle w:val="Hyperlink"/>
          <w:i/>
          <w:sz w:val="16"/>
          <w:szCs w:val="16"/>
        </w:rPr>
        <w:t>www.immo-support.ch</w:t>
      </w:r>
    </w:hyperlink>
  </w:p>
  <w:p w14:paraId="73058316" w14:textId="35A82F14" w:rsidR="00F2518C" w:rsidRPr="00CA0571" w:rsidRDefault="00F2518C" w:rsidP="00346657">
    <w:pPr>
      <w:pStyle w:val="Fuzeile"/>
      <w:tabs>
        <w:tab w:val="clear" w:pos="4536"/>
        <w:tab w:val="clear" w:pos="9072"/>
        <w:tab w:val="right" w:pos="9354"/>
      </w:tabs>
      <w:rPr>
        <w:i/>
        <w:sz w:val="16"/>
        <w:szCs w:val="16"/>
      </w:rPr>
    </w:pPr>
    <w:r>
      <w:rPr>
        <w:i/>
        <w:sz w:val="16"/>
        <w:szCs w:val="16"/>
      </w:rPr>
      <w:tab/>
      <w:t>Dezember 2017</w:t>
    </w:r>
  </w:p>
  <w:p w14:paraId="41EAC0B0" w14:textId="564CCF89" w:rsidR="00346657" w:rsidRDefault="00346657">
    <w:pPr>
      <w:pStyle w:val="Fuzeile"/>
    </w:pPr>
  </w:p>
  <w:p w14:paraId="22FB1184" w14:textId="527732F5" w:rsidR="00692512" w:rsidRDefault="00692512" w:rsidP="00890D0C">
    <w:pPr>
      <w:pStyle w:val="Fuzeile"/>
      <w:tabs>
        <w:tab w:val="clear" w:pos="4536"/>
        <w:tab w:val="clear" w:pos="9072"/>
        <w:tab w:val="right" w:pos="9354"/>
      </w:tabs>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81977" w14:textId="77777777" w:rsidR="00044F5E" w:rsidRDefault="00044F5E" w:rsidP="005C5B86">
      <w:pPr>
        <w:spacing w:after="0" w:line="240" w:lineRule="auto"/>
      </w:pPr>
      <w:r>
        <w:separator/>
      </w:r>
    </w:p>
  </w:footnote>
  <w:footnote w:type="continuationSeparator" w:id="0">
    <w:p w14:paraId="6A0EBB33" w14:textId="77777777" w:rsidR="00044F5E" w:rsidRDefault="00044F5E" w:rsidP="005C5B86">
      <w:pPr>
        <w:spacing w:after="0" w:line="240" w:lineRule="auto"/>
      </w:pPr>
      <w:r>
        <w:continuationSeparator/>
      </w:r>
    </w:p>
  </w:footnote>
  <w:footnote w:type="continuationNotice" w:id="1">
    <w:p w14:paraId="2A83D6EC" w14:textId="77777777" w:rsidR="00044F5E" w:rsidRDefault="00044F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AB6D4" w14:textId="73E94CC8" w:rsidR="00F607B4" w:rsidRPr="009162F7" w:rsidRDefault="00F607B4" w:rsidP="00F607B4">
    <w:pPr>
      <w:pStyle w:val="Kopfzeile"/>
      <w:tabs>
        <w:tab w:val="clear" w:pos="4536"/>
        <w:tab w:val="clear" w:pos="9072"/>
        <w:tab w:val="left" w:pos="8445"/>
      </w:tabs>
      <w:rPr>
        <w:rFonts w:ascii="Calibri Light" w:hAnsi="Calibri Light"/>
        <w:b/>
        <w:smallCaps/>
        <w:color w:val="FF0000"/>
        <w:w w:val="150"/>
        <w:sz w:val="28"/>
        <w:szCs w:val="28"/>
      </w:rPr>
    </w:pPr>
  </w:p>
  <w:p w14:paraId="2AB4C566" w14:textId="77777777" w:rsidR="00F607B4" w:rsidRPr="00D52982" w:rsidRDefault="00F607B4" w:rsidP="00F607B4">
    <w:pPr>
      <w:pStyle w:val="Kopfzeile"/>
      <w:tabs>
        <w:tab w:val="clear" w:pos="4536"/>
        <w:tab w:val="clear" w:pos="9072"/>
        <w:tab w:val="right" w:pos="9356"/>
      </w:tabs>
      <w:rPr>
        <w:rFonts w:ascii="Calibri Light" w:hAnsi="Calibri Light"/>
        <w:b/>
        <w:color w:val="002060"/>
      </w:rPr>
    </w:pPr>
    <w:r w:rsidRPr="000174B9">
      <w:rPr>
        <w:rFonts w:ascii="Calibri Light" w:hAnsi="Calibri Light"/>
        <w:smallCaps/>
        <w:color w:val="002060"/>
        <w:w w:val="110"/>
        <w:sz w:val="16"/>
        <w:szCs w:val="16"/>
      </w:rPr>
      <w:tab/>
    </w:r>
    <w:r w:rsidRPr="00D52982">
      <w:rPr>
        <w:rFonts w:ascii="Calibri Light" w:hAnsi="Calibri Light"/>
        <w:b/>
        <w:color w:val="001642"/>
      </w:rPr>
      <w:t>Merkblatt</w:t>
    </w:r>
    <w:r w:rsidRPr="00D52982">
      <w:rPr>
        <w:rFonts w:ascii="Calibri Light" w:hAnsi="Calibri Light"/>
        <w:b/>
        <w:color w:val="002060"/>
      </w:rPr>
      <w:t xml:space="preserve"> </w:t>
    </w:r>
    <w:r>
      <w:rPr>
        <w:rFonts w:ascii="Calibri Light" w:hAnsi="Calibri Light"/>
        <w:b/>
        <w:color w:val="002060"/>
      </w:rPr>
      <w:t>Mietwesen</w:t>
    </w:r>
  </w:p>
  <w:p w14:paraId="7405A07C" w14:textId="77777777" w:rsidR="00F607B4" w:rsidRPr="000174B9" w:rsidRDefault="00F607B4" w:rsidP="00F607B4">
    <w:pPr>
      <w:pStyle w:val="Kopfzeile"/>
      <w:rPr>
        <w:rFonts w:ascii="Calibri Light" w:hAnsi="Calibri Light"/>
        <w:smallCaps/>
        <w:color w:val="002060"/>
        <w:w w:val="110"/>
        <w:sz w:val="16"/>
        <w:szCs w:val="16"/>
      </w:rPr>
    </w:pPr>
  </w:p>
  <w:p w14:paraId="16EAAB5D" w14:textId="77777777" w:rsidR="00F607B4" w:rsidRPr="000174B9" w:rsidRDefault="00F607B4" w:rsidP="00F607B4">
    <w:pPr>
      <w:pStyle w:val="Kopfzeile"/>
      <w:rPr>
        <w:rFonts w:ascii="Calibri Light" w:hAnsi="Calibri Light"/>
        <w:smallCaps/>
        <w:color w:val="002060"/>
        <w:w w:val="110"/>
        <w:sz w:val="16"/>
        <w:szCs w:val="16"/>
      </w:rPr>
    </w:pPr>
    <w:r w:rsidRPr="000174B9">
      <w:rPr>
        <w:rFonts w:ascii="Eras Demi ITC" w:eastAsia="Times New Roman" w:hAnsi="Eras Demi ITC" w:cs="Tahoma"/>
        <w:noProof/>
        <w:color w:val="002060"/>
        <w:w w:val="150"/>
        <w:sz w:val="16"/>
        <w:szCs w:val="16"/>
        <w:lang w:eastAsia="de-CH"/>
      </w:rPr>
      <w:drawing>
        <wp:anchor distT="0" distB="0" distL="114300" distR="114300" simplePos="0" relativeHeight="251659264" behindDoc="1" locked="1" layoutInCell="1" allowOverlap="1" wp14:anchorId="3A61626D" wp14:editId="02665D81">
          <wp:simplePos x="0" y="0"/>
          <wp:positionH relativeFrom="margin">
            <wp:posOffset>4285615</wp:posOffset>
          </wp:positionH>
          <wp:positionV relativeFrom="margin">
            <wp:posOffset>-974725</wp:posOffset>
          </wp:positionV>
          <wp:extent cx="1741805" cy="29146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1805" cy="291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BCBB11" w14:textId="5BCEA990" w:rsidR="00F607B4" w:rsidRPr="00345248" w:rsidRDefault="00F607B4" w:rsidP="00F607B4">
    <w:pPr>
      <w:pStyle w:val="Kopfzeile"/>
      <w:pBdr>
        <w:bottom w:val="single" w:sz="4" w:space="1" w:color="auto"/>
      </w:pBdr>
      <w:rPr>
        <w:b/>
        <w:color w:val="002060"/>
        <w:w w:val="120"/>
        <w:sz w:val="24"/>
        <w:szCs w:val="24"/>
      </w:rPr>
    </w:pPr>
    <w:r>
      <w:rPr>
        <w:rFonts w:ascii="Calibri Light" w:hAnsi="Calibri Light"/>
        <w:b/>
        <w:smallCaps/>
        <w:color w:val="002060"/>
        <w:w w:val="120"/>
        <w:sz w:val="24"/>
        <w:szCs w:val="24"/>
      </w:rPr>
      <w:t xml:space="preserve">Muster: </w:t>
    </w:r>
    <w:r w:rsidR="00A97DA5">
      <w:rPr>
        <w:rFonts w:ascii="Calibri Light" w:hAnsi="Calibri Light"/>
        <w:b/>
        <w:smallCaps/>
        <w:color w:val="002060"/>
        <w:w w:val="120"/>
        <w:sz w:val="24"/>
        <w:szCs w:val="24"/>
      </w:rPr>
      <w:t>Merkblatt für die Wohnungsabgabe</w:t>
    </w:r>
  </w:p>
  <w:p w14:paraId="19103940" w14:textId="71893193" w:rsidR="00F607B4" w:rsidRDefault="00F607B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21894"/>
    <w:multiLevelType w:val="hybridMultilevel"/>
    <w:tmpl w:val="EC02A170"/>
    <w:lvl w:ilvl="0" w:tplc="A9A480AC">
      <w:numFmt w:val="bullet"/>
      <w:lvlText w:val="-"/>
      <w:lvlJc w:val="left"/>
      <w:pPr>
        <w:ind w:left="2775" w:hanging="360"/>
      </w:pPr>
      <w:rPr>
        <w:rFonts w:ascii="Calibri Light" w:eastAsiaTheme="minorHAnsi" w:hAnsi="Calibri Light" w:cs="Arial" w:hint="default"/>
      </w:rPr>
    </w:lvl>
    <w:lvl w:ilvl="1" w:tplc="08070003" w:tentative="1">
      <w:start w:val="1"/>
      <w:numFmt w:val="bullet"/>
      <w:lvlText w:val="o"/>
      <w:lvlJc w:val="left"/>
      <w:pPr>
        <w:ind w:left="3495" w:hanging="360"/>
      </w:pPr>
      <w:rPr>
        <w:rFonts w:ascii="Courier New" w:hAnsi="Courier New" w:cs="Courier New" w:hint="default"/>
      </w:rPr>
    </w:lvl>
    <w:lvl w:ilvl="2" w:tplc="08070005" w:tentative="1">
      <w:start w:val="1"/>
      <w:numFmt w:val="bullet"/>
      <w:lvlText w:val=""/>
      <w:lvlJc w:val="left"/>
      <w:pPr>
        <w:ind w:left="4215" w:hanging="360"/>
      </w:pPr>
      <w:rPr>
        <w:rFonts w:ascii="Wingdings" w:hAnsi="Wingdings" w:hint="default"/>
      </w:rPr>
    </w:lvl>
    <w:lvl w:ilvl="3" w:tplc="08070001" w:tentative="1">
      <w:start w:val="1"/>
      <w:numFmt w:val="bullet"/>
      <w:lvlText w:val=""/>
      <w:lvlJc w:val="left"/>
      <w:pPr>
        <w:ind w:left="4935" w:hanging="360"/>
      </w:pPr>
      <w:rPr>
        <w:rFonts w:ascii="Symbol" w:hAnsi="Symbol" w:hint="default"/>
      </w:rPr>
    </w:lvl>
    <w:lvl w:ilvl="4" w:tplc="08070003" w:tentative="1">
      <w:start w:val="1"/>
      <w:numFmt w:val="bullet"/>
      <w:lvlText w:val="o"/>
      <w:lvlJc w:val="left"/>
      <w:pPr>
        <w:ind w:left="5655" w:hanging="360"/>
      </w:pPr>
      <w:rPr>
        <w:rFonts w:ascii="Courier New" w:hAnsi="Courier New" w:cs="Courier New" w:hint="default"/>
      </w:rPr>
    </w:lvl>
    <w:lvl w:ilvl="5" w:tplc="08070005" w:tentative="1">
      <w:start w:val="1"/>
      <w:numFmt w:val="bullet"/>
      <w:lvlText w:val=""/>
      <w:lvlJc w:val="left"/>
      <w:pPr>
        <w:ind w:left="6375" w:hanging="360"/>
      </w:pPr>
      <w:rPr>
        <w:rFonts w:ascii="Wingdings" w:hAnsi="Wingdings" w:hint="default"/>
      </w:rPr>
    </w:lvl>
    <w:lvl w:ilvl="6" w:tplc="08070001" w:tentative="1">
      <w:start w:val="1"/>
      <w:numFmt w:val="bullet"/>
      <w:lvlText w:val=""/>
      <w:lvlJc w:val="left"/>
      <w:pPr>
        <w:ind w:left="7095" w:hanging="360"/>
      </w:pPr>
      <w:rPr>
        <w:rFonts w:ascii="Symbol" w:hAnsi="Symbol" w:hint="default"/>
      </w:rPr>
    </w:lvl>
    <w:lvl w:ilvl="7" w:tplc="08070003" w:tentative="1">
      <w:start w:val="1"/>
      <w:numFmt w:val="bullet"/>
      <w:lvlText w:val="o"/>
      <w:lvlJc w:val="left"/>
      <w:pPr>
        <w:ind w:left="7815" w:hanging="360"/>
      </w:pPr>
      <w:rPr>
        <w:rFonts w:ascii="Courier New" w:hAnsi="Courier New" w:cs="Courier New" w:hint="default"/>
      </w:rPr>
    </w:lvl>
    <w:lvl w:ilvl="8" w:tplc="08070005" w:tentative="1">
      <w:start w:val="1"/>
      <w:numFmt w:val="bullet"/>
      <w:lvlText w:val=""/>
      <w:lvlJc w:val="left"/>
      <w:pPr>
        <w:ind w:left="8535" w:hanging="360"/>
      </w:pPr>
      <w:rPr>
        <w:rFonts w:ascii="Wingdings" w:hAnsi="Wingdings" w:hint="default"/>
      </w:rPr>
    </w:lvl>
  </w:abstractNum>
  <w:abstractNum w:abstractNumId="1" w15:restartNumberingAfterBreak="0">
    <w:nsid w:val="1F937FFE"/>
    <w:multiLevelType w:val="hybridMultilevel"/>
    <w:tmpl w:val="ECA641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B393989"/>
    <w:multiLevelType w:val="hybridMultilevel"/>
    <w:tmpl w:val="16D6661A"/>
    <w:lvl w:ilvl="0" w:tplc="3D2A074E">
      <w:numFmt w:val="bullet"/>
      <w:lvlText w:val="c"/>
      <w:lvlJc w:val="left"/>
      <w:pPr>
        <w:ind w:left="2775" w:hanging="360"/>
      </w:pPr>
      <w:rPr>
        <w:rFonts w:ascii="Webdings" w:eastAsiaTheme="minorHAnsi" w:hAnsi="Webdings" w:cs="Arial" w:hint="default"/>
      </w:rPr>
    </w:lvl>
    <w:lvl w:ilvl="1" w:tplc="08070003" w:tentative="1">
      <w:start w:val="1"/>
      <w:numFmt w:val="bullet"/>
      <w:lvlText w:val="o"/>
      <w:lvlJc w:val="left"/>
      <w:pPr>
        <w:ind w:left="3495" w:hanging="360"/>
      </w:pPr>
      <w:rPr>
        <w:rFonts w:ascii="Courier New" w:hAnsi="Courier New" w:cs="Courier New" w:hint="default"/>
      </w:rPr>
    </w:lvl>
    <w:lvl w:ilvl="2" w:tplc="08070005" w:tentative="1">
      <w:start w:val="1"/>
      <w:numFmt w:val="bullet"/>
      <w:lvlText w:val=""/>
      <w:lvlJc w:val="left"/>
      <w:pPr>
        <w:ind w:left="4215" w:hanging="360"/>
      </w:pPr>
      <w:rPr>
        <w:rFonts w:ascii="Wingdings" w:hAnsi="Wingdings" w:hint="default"/>
      </w:rPr>
    </w:lvl>
    <w:lvl w:ilvl="3" w:tplc="08070001" w:tentative="1">
      <w:start w:val="1"/>
      <w:numFmt w:val="bullet"/>
      <w:lvlText w:val=""/>
      <w:lvlJc w:val="left"/>
      <w:pPr>
        <w:ind w:left="4935" w:hanging="360"/>
      </w:pPr>
      <w:rPr>
        <w:rFonts w:ascii="Symbol" w:hAnsi="Symbol" w:hint="default"/>
      </w:rPr>
    </w:lvl>
    <w:lvl w:ilvl="4" w:tplc="08070003" w:tentative="1">
      <w:start w:val="1"/>
      <w:numFmt w:val="bullet"/>
      <w:lvlText w:val="o"/>
      <w:lvlJc w:val="left"/>
      <w:pPr>
        <w:ind w:left="5655" w:hanging="360"/>
      </w:pPr>
      <w:rPr>
        <w:rFonts w:ascii="Courier New" w:hAnsi="Courier New" w:cs="Courier New" w:hint="default"/>
      </w:rPr>
    </w:lvl>
    <w:lvl w:ilvl="5" w:tplc="08070005" w:tentative="1">
      <w:start w:val="1"/>
      <w:numFmt w:val="bullet"/>
      <w:lvlText w:val=""/>
      <w:lvlJc w:val="left"/>
      <w:pPr>
        <w:ind w:left="6375" w:hanging="360"/>
      </w:pPr>
      <w:rPr>
        <w:rFonts w:ascii="Wingdings" w:hAnsi="Wingdings" w:hint="default"/>
      </w:rPr>
    </w:lvl>
    <w:lvl w:ilvl="6" w:tplc="08070001" w:tentative="1">
      <w:start w:val="1"/>
      <w:numFmt w:val="bullet"/>
      <w:lvlText w:val=""/>
      <w:lvlJc w:val="left"/>
      <w:pPr>
        <w:ind w:left="7095" w:hanging="360"/>
      </w:pPr>
      <w:rPr>
        <w:rFonts w:ascii="Symbol" w:hAnsi="Symbol" w:hint="default"/>
      </w:rPr>
    </w:lvl>
    <w:lvl w:ilvl="7" w:tplc="08070003" w:tentative="1">
      <w:start w:val="1"/>
      <w:numFmt w:val="bullet"/>
      <w:lvlText w:val="o"/>
      <w:lvlJc w:val="left"/>
      <w:pPr>
        <w:ind w:left="7815" w:hanging="360"/>
      </w:pPr>
      <w:rPr>
        <w:rFonts w:ascii="Courier New" w:hAnsi="Courier New" w:cs="Courier New" w:hint="default"/>
      </w:rPr>
    </w:lvl>
    <w:lvl w:ilvl="8" w:tplc="08070005" w:tentative="1">
      <w:start w:val="1"/>
      <w:numFmt w:val="bullet"/>
      <w:lvlText w:val=""/>
      <w:lvlJc w:val="left"/>
      <w:pPr>
        <w:ind w:left="8535" w:hanging="360"/>
      </w:pPr>
      <w:rPr>
        <w:rFonts w:ascii="Wingdings" w:hAnsi="Wingdings" w:hint="default"/>
      </w:rPr>
    </w:lvl>
  </w:abstractNum>
  <w:abstractNum w:abstractNumId="3" w15:restartNumberingAfterBreak="0">
    <w:nsid w:val="6D837895"/>
    <w:multiLevelType w:val="hybridMultilevel"/>
    <w:tmpl w:val="76B43178"/>
    <w:lvl w:ilvl="0" w:tplc="DFE4AD3C">
      <w:start w:val="30"/>
      <w:numFmt w:val="bullet"/>
      <w:lvlText w:val=""/>
      <w:lvlJc w:val="left"/>
      <w:pPr>
        <w:ind w:left="720" w:hanging="360"/>
      </w:pPr>
      <w:rPr>
        <w:rFonts w:ascii="Webdings" w:eastAsia="Times New Roman" w:hAnsi="Web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2660B98"/>
    <w:multiLevelType w:val="hybridMultilevel"/>
    <w:tmpl w:val="BC464CFC"/>
    <w:lvl w:ilvl="0" w:tplc="DBB2FE06">
      <w:numFmt w:val="bullet"/>
      <w:lvlText w:val="-"/>
      <w:lvlJc w:val="left"/>
      <w:pPr>
        <w:ind w:left="720" w:hanging="360"/>
      </w:pPr>
      <w:rPr>
        <w:rFonts w:ascii="Calibri Light" w:eastAsia="Times New Roman" w:hAnsi="Calibri Light" w:cs="Calibri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4140687"/>
    <w:multiLevelType w:val="hybridMultilevel"/>
    <w:tmpl w:val="DAB25C52"/>
    <w:lvl w:ilvl="0" w:tplc="2586F356">
      <w:numFmt w:val="bullet"/>
      <w:lvlText w:val="-"/>
      <w:lvlJc w:val="left"/>
      <w:pPr>
        <w:ind w:left="2205" w:hanging="360"/>
      </w:pPr>
      <w:rPr>
        <w:rFonts w:ascii="Calibri Light" w:eastAsiaTheme="minorHAnsi" w:hAnsi="Calibri Light" w:cs="Arial" w:hint="default"/>
      </w:rPr>
    </w:lvl>
    <w:lvl w:ilvl="1" w:tplc="08070003" w:tentative="1">
      <w:start w:val="1"/>
      <w:numFmt w:val="bullet"/>
      <w:lvlText w:val="o"/>
      <w:lvlJc w:val="left"/>
      <w:pPr>
        <w:ind w:left="2925" w:hanging="360"/>
      </w:pPr>
      <w:rPr>
        <w:rFonts w:ascii="Courier New" w:hAnsi="Courier New" w:cs="Courier New" w:hint="default"/>
      </w:rPr>
    </w:lvl>
    <w:lvl w:ilvl="2" w:tplc="08070005" w:tentative="1">
      <w:start w:val="1"/>
      <w:numFmt w:val="bullet"/>
      <w:lvlText w:val=""/>
      <w:lvlJc w:val="left"/>
      <w:pPr>
        <w:ind w:left="3645" w:hanging="360"/>
      </w:pPr>
      <w:rPr>
        <w:rFonts w:ascii="Wingdings" w:hAnsi="Wingdings" w:hint="default"/>
      </w:rPr>
    </w:lvl>
    <w:lvl w:ilvl="3" w:tplc="08070001" w:tentative="1">
      <w:start w:val="1"/>
      <w:numFmt w:val="bullet"/>
      <w:lvlText w:val=""/>
      <w:lvlJc w:val="left"/>
      <w:pPr>
        <w:ind w:left="4365" w:hanging="360"/>
      </w:pPr>
      <w:rPr>
        <w:rFonts w:ascii="Symbol" w:hAnsi="Symbol" w:hint="default"/>
      </w:rPr>
    </w:lvl>
    <w:lvl w:ilvl="4" w:tplc="08070003" w:tentative="1">
      <w:start w:val="1"/>
      <w:numFmt w:val="bullet"/>
      <w:lvlText w:val="o"/>
      <w:lvlJc w:val="left"/>
      <w:pPr>
        <w:ind w:left="5085" w:hanging="360"/>
      </w:pPr>
      <w:rPr>
        <w:rFonts w:ascii="Courier New" w:hAnsi="Courier New" w:cs="Courier New" w:hint="default"/>
      </w:rPr>
    </w:lvl>
    <w:lvl w:ilvl="5" w:tplc="08070005" w:tentative="1">
      <w:start w:val="1"/>
      <w:numFmt w:val="bullet"/>
      <w:lvlText w:val=""/>
      <w:lvlJc w:val="left"/>
      <w:pPr>
        <w:ind w:left="5805" w:hanging="360"/>
      </w:pPr>
      <w:rPr>
        <w:rFonts w:ascii="Wingdings" w:hAnsi="Wingdings" w:hint="default"/>
      </w:rPr>
    </w:lvl>
    <w:lvl w:ilvl="6" w:tplc="08070001" w:tentative="1">
      <w:start w:val="1"/>
      <w:numFmt w:val="bullet"/>
      <w:lvlText w:val=""/>
      <w:lvlJc w:val="left"/>
      <w:pPr>
        <w:ind w:left="6525" w:hanging="360"/>
      </w:pPr>
      <w:rPr>
        <w:rFonts w:ascii="Symbol" w:hAnsi="Symbol" w:hint="default"/>
      </w:rPr>
    </w:lvl>
    <w:lvl w:ilvl="7" w:tplc="08070003" w:tentative="1">
      <w:start w:val="1"/>
      <w:numFmt w:val="bullet"/>
      <w:lvlText w:val="o"/>
      <w:lvlJc w:val="left"/>
      <w:pPr>
        <w:ind w:left="7245" w:hanging="360"/>
      </w:pPr>
      <w:rPr>
        <w:rFonts w:ascii="Courier New" w:hAnsi="Courier New" w:cs="Courier New" w:hint="default"/>
      </w:rPr>
    </w:lvl>
    <w:lvl w:ilvl="8" w:tplc="08070005" w:tentative="1">
      <w:start w:val="1"/>
      <w:numFmt w:val="bullet"/>
      <w:lvlText w:val=""/>
      <w:lvlJc w:val="left"/>
      <w:pPr>
        <w:ind w:left="7965" w:hanging="360"/>
      </w:pPr>
      <w:rPr>
        <w:rFonts w:ascii="Wingdings" w:hAnsi="Wingdings" w:hint="default"/>
      </w:rPr>
    </w:lvl>
  </w:abstractNum>
  <w:abstractNum w:abstractNumId="6" w15:restartNumberingAfterBreak="0">
    <w:nsid w:val="78E40BFC"/>
    <w:multiLevelType w:val="hybridMultilevel"/>
    <w:tmpl w:val="659222C2"/>
    <w:lvl w:ilvl="0" w:tplc="3F82BD02">
      <w:numFmt w:val="bullet"/>
      <w:lvlText w:val="-"/>
      <w:lvlJc w:val="left"/>
      <w:pPr>
        <w:ind w:left="720" w:hanging="360"/>
      </w:pPr>
      <w:rPr>
        <w:rFonts w:ascii="Calibri Light" w:eastAsia="Times New Roman" w:hAnsi="Calibri Light" w:cs="Calibri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AF845EC"/>
    <w:multiLevelType w:val="hybridMultilevel"/>
    <w:tmpl w:val="8894F6F4"/>
    <w:lvl w:ilvl="0" w:tplc="E58CC884">
      <w:numFmt w:val="bullet"/>
      <w:lvlText w:val=""/>
      <w:lvlJc w:val="left"/>
      <w:pPr>
        <w:ind w:left="435" w:hanging="360"/>
      </w:pPr>
      <w:rPr>
        <w:rFonts w:ascii="Wingdings" w:eastAsiaTheme="minorHAnsi" w:hAnsi="Wingdings" w:cstheme="minorBidi" w:hint="default"/>
      </w:rPr>
    </w:lvl>
    <w:lvl w:ilvl="1" w:tplc="08070003" w:tentative="1">
      <w:start w:val="1"/>
      <w:numFmt w:val="bullet"/>
      <w:lvlText w:val="o"/>
      <w:lvlJc w:val="left"/>
      <w:pPr>
        <w:ind w:left="1155" w:hanging="360"/>
      </w:pPr>
      <w:rPr>
        <w:rFonts w:ascii="Courier New" w:hAnsi="Courier New" w:cs="Courier New" w:hint="default"/>
      </w:rPr>
    </w:lvl>
    <w:lvl w:ilvl="2" w:tplc="08070005" w:tentative="1">
      <w:start w:val="1"/>
      <w:numFmt w:val="bullet"/>
      <w:lvlText w:val=""/>
      <w:lvlJc w:val="left"/>
      <w:pPr>
        <w:ind w:left="1875" w:hanging="360"/>
      </w:pPr>
      <w:rPr>
        <w:rFonts w:ascii="Wingdings" w:hAnsi="Wingdings" w:hint="default"/>
      </w:rPr>
    </w:lvl>
    <w:lvl w:ilvl="3" w:tplc="08070001" w:tentative="1">
      <w:start w:val="1"/>
      <w:numFmt w:val="bullet"/>
      <w:lvlText w:val=""/>
      <w:lvlJc w:val="left"/>
      <w:pPr>
        <w:ind w:left="2595" w:hanging="360"/>
      </w:pPr>
      <w:rPr>
        <w:rFonts w:ascii="Symbol" w:hAnsi="Symbol" w:hint="default"/>
      </w:rPr>
    </w:lvl>
    <w:lvl w:ilvl="4" w:tplc="08070003" w:tentative="1">
      <w:start w:val="1"/>
      <w:numFmt w:val="bullet"/>
      <w:lvlText w:val="o"/>
      <w:lvlJc w:val="left"/>
      <w:pPr>
        <w:ind w:left="3315" w:hanging="360"/>
      </w:pPr>
      <w:rPr>
        <w:rFonts w:ascii="Courier New" w:hAnsi="Courier New" w:cs="Courier New" w:hint="default"/>
      </w:rPr>
    </w:lvl>
    <w:lvl w:ilvl="5" w:tplc="08070005" w:tentative="1">
      <w:start w:val="1"/>
      <w:numFmt w:val="bullet"/>
      <w:lvlText w:val=""/>
      <w:lvlJc w:val="left"/>
      <w:pPr>
        <w:ind w:left="4035" w:hanging="360"/>
      </w:pPr>
      <w:rPr>
        <w:rFonts w:ascii="Wingdings" w:hAnsi="Wingdings" w:hint="default"/>
      </w:rPr>
    </w:lvl>
    <w:lvl w:ilvl="6" w:tplc="08070001" w:tentative="1">
      <w:start w:val="1"/>
      <w:numFmt w:val="bullet"/>
      <w:lvlText w:val=""/>
      <w:lvlJc w:val="left"/>
      <w:pPr>
        <w:ind w:left="4755" w:hanging="360"/>
      </w:pPr>
      <w:rPr>
        <w:rFonts w:ascii="Symbol" w:hAnsi="Symbol" w:hint="default"/>
      </w:rPr>
    </w:lvl>
    <w:lvl w:ilvl="7" w:tplc="08070003" w:tentative="1">
      <w:start w:val="1"/>
      <w:numFmt w:val="bullet"/>
      <w:lvlText w:val="o"/>
      <w:lvlJc w:val="left"/>
      <w:pPr>
        <w:ind w:left="5475" w:hanging="360"/>
      </w:pPr>
      <w:rPr>
        <w:rFonts w:ascii="Courier New" w:hAnsi="Courier New" w:cs="Courier New" w:hint="default"/>
      </w:rPr>
    </w:lvl>
    <w:lvl w:ilvl="8" w:tplc="08070005" w:tentative="1">
      <w:start w:val="1"/>
      <w:numFmt w:val="bullet"/>
      <w:lvlText w:val=""/>
      <w:lvlJc w:val="left"/>
      <w:pPr>
        <w:ind w:left="6195"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autoHyphenation/>
  <w:hyphenationZone w:val="425"/>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FB5"/>
    <w:rsid w:val="000174B9"/>
    <w:rsid w:val="000304F0"/>
    <w:rsid w:val="00043EC5"/>
    <w:rsid w:val="00044F5E"/>
    <w:rsid w:val="00054952"/>
    <w:rsid w:val="00070A77"/>
    <w:rsid w:val="00071379"/>
    <w:rsid w:val="00071863"/>
    <w:rsid w:val="000929FB"/>
    <w:rsid w:val="000A028F"/>
    <w:rsid w:val="000A3545"/>
    <w:rsid w:val="000A6145"/>
    <w:rsid w:val="000B0855"/>
    <w:rsid w:val="000B4277"/>
    <w:rsid w:val="000B4705"/>
    <w:rsid w:val="000C10ED"/>
    <w:rsid w:val="000C458E"/>
    <w:rsid w:val="000C5513"/>
    <w:rsid w:val="000D4C20"/>
    <w:rsid w:val="000F5A04"/>
    <w:rsid w:val="00103070"/>
    <w:rsid w:val="00107FDD"/>
    <w:rsid w:val="00126139"/>
    <w:rsid w:val="00137F02"/>
    <w:rsid w:val="001414A1"/>
    <w:rsid w:val="00151CB3"/>
    <w:rsid w:val="0015332A"/>
    <w:rsid w:val="001675C6"/>
    <w:rsid w:val="00167ADA"/>
    <w:rsid w:val="00174E27"/>
    <w:rsid w:val="001A5058"/>
    <w:rsid w:val="001C544D"/>
    <w:rsid w:val="001D16E2"/>
    <w:rsid w:val="001D784A"/>
    <w:rsid w:val="001D7D1F"/>
    <w:rsid w:val="001E31B7"/>
    <w:rsid w:val="001E3833"/>
    <w:rsid w:val="00216111"/>
    <w:rsid w:val="0022361A"/>
    <w:rsid w:val="00240A1F"/>
    <w:rsid w:val="00252AB0"/>
    <w:rsid w:val="00254E1C"/>
    <w:rsid w:val="00260191"/>
    <w:rsid w:val="00276CF2"/>
    <w:rsid w:val="00284049"/>
    <w:rsid w:val="00287694"/>
    <w:rsid w:val="002A320B"/>
    <w:rsid w:val="002A7752"/>
    <w:rsid w:val="002A7B7A"/>
    <w:rsid w:val="002B77F2"/>
    <w:rsid w:val="00341B63"/>
    <w:rsid w:val="0034410B"/>
    <w:rsid w:val="00345248"/>
    <w:rsid w:val="00346657"/>
    <w:rsid w:val="003A2EA9"/>
    <w:rsid w:val="003B6895"/>
    <w:rsid w:val="003C68D6"/>
    <w:rsid w:val="003D0244"/>
    <w:rsid w:val="003E2C3E"/>
    <w:rsid w:val="00417618"/>
    <w:rsid w:val="00451048"/>
    <w:rsid w:val="00485436"/>
    <w:rsid w:val="00490C6B"/>
    <w:rsid w:val="004B12A4"/>
    <w:rsid w:val="004E5675"/>
    <w:rsid w:val="0051196B"/>
    <w:rsid w:val="00544E57"/>
    <w:rsid w:val="005464A2"/>
    <w:rsid w:val="00552CE7"/>
    <w:rsid w:val="0056522D"/>
    <w:rsid w:val="00575CB7"/>
    <w:rsid w:val="005815E9"/>
    <w:rsid w:val="005826B7"/>
    <w:rsid w:val="00586189"/>
    <w:rsid w:val="005C1031"/>
    <w:rsid w:val="005C28D0"/>
    <w:rsid w:val="005C4CBE"/>
    <w:rsid w:val="005C5B86"/>
    <w:rsid w:val="005D7B9D"/>
    <w:rsid w:val="005E4553"/>
    <w:rsid w:val="00602274"/>
    <w:rsid w:val="00603C18"/>
    <w:rsid w:val="00605B99"/>
    <w:rsid w:val="006173B7"/>
    <w:rsid w:val="00625ACF"/>
    <w:rsid w:val="00634F09"/>
    <w:rsid w:val="006375A0"/>
    <w:rsid w:val="00653B5B"/>
    <w:rsid w:val="00660429"/>
    <w:rsid w:val="00662360"/>
    <w:rsid w:val="00667543"/>
    <w:rsid w:val="006678A2"/>
    <w:rsid w:val="006719BC"/>
    <w:rsid w:val="00684C12"/>
    <w:rsid w:val="00692401"/>
    <w:rsid w:val="00692512"/>
    <w:rsid w:val="006B4155"/>
    <w:rsid w:val="006B49F8"/>
    <w:rsid w:val="006B5B37"/>
    <w:rsid w:val="006C0DB2"/>
    <w:rsid w:val="006D1048"/>
    <w:rsid w:val="007006B0"/>
    <w:rsid w:val="0070409A"/>
    <w:rsid w:val="00711494"/>
    <w:rsid w:val="00734E11"/>
    <w:rsid w:val="00736797"/>
    <w:rsid w:val="007569B9"/>
    <w:rsid w:val="00784E35"/>
    <w:rsid w:val="007958C8"/>
    <w:rsid w:val="007C3F48"/>
    <w:rsid w:val="007D5CCA"/>
    <w:rsid w:val="007E6462"/>
    <w:rsid w:val="007F240A"/>
    <w:rsid w:val="007F3F5E"/>
    <w:rsid w:val="00816665"/>
    <w:rsid w:val="00831601"/>
    <w:rsid w:val="0083580F"/>
    <w:rsid w:val="0084746B"/>
    <w:rsid w:val="008515F3"/>
    <w:rsid w:val="0085498A"/>
    <w:rsid w:val="008569B5"/>
    <w:rsid w:val="00864ADB"/>
    <w:rsid w:val="008653A0"/>
    <w:rsid w:val="00890D0C"/>
    <w:rsid w:val="00893A7D"/>
    <w:rsid w:val="008A1CC7"/>
    <w:rsid w:val="008B4548"/>
    <w:rsid w:val="008C185D"/>
    <w:rsid w:val="008C4D09"/>
    <w:rsid w:val="008C732C"/>
    <w:rsid w:val="008D2466"/>
    <w:rsid w:val="008D3E66"/>
    <w:rsid w:val="008F1243"/>
    <w:rsid w:val="008F2696"/>
    <w:rsid w:val="00900003"/>
    <w:rsid w:val="009051BC"/>
    <w:rsid w:val="009160A4"/>
    <w:rsid w:val="009162F7"/>
    <w:rsid w:val="00975958"/>
    <w:rsid w:val="00976583"/>
    <w:rsid w:val="00987F48"/>
    <w:rsid w:val="009B1996"/>
    <w:rsid w:val="009C2D90"/>
    <w:rsid w:val="009C2E56"/>
    <w:rsid w:val="009C7B82"/>
    <w:rsid w:val="009F3574"/>
    <w:rsid w:val="00A005D0"/>
    <w:rsid w:val="00A03641"/>
    <w:rsid w:val="00A37494"/>
    <w:rsid w:val="00A676D3"/>
    <w:rsid w:val="00A83130"/>
    <w:rsid w:val="00A9366F"/>
    <w:rsid w:val="00A97DA5"/>
    <w:rsid w:val="00AA5BD1"/>
    <w:rsid w:val="00AD2825"/>
    <w:rsid w:val="00AD3C1D"/>
    <w:rsid w:val="00AD45E7"/>
    <w:rsid w:val="00AF58A6"/>
    <w:rsid w:val="00AF732B"/>
    <w:rsid w:val="00B06989"/>
    <w:rsid w:val="00B21C24"/>
    <w:rsid w:val="00B23AC0"/>
    <w:rsid w:val="00B50B1B"/>
    <w:rsid w:val="00B50F61"/>
    <w:rsid w:val="00B52548"/>
    <w:rsid w:val="00B52799"/>
    <w:rsid w:val="00B54AAA"/>
    <w:rsid w:val="00B5534B"/>
    <w:rsid w:val="00B55555"/>
    <w:rsid w:val="00B74FBD"/>
    <w:rsid w:val="00B75971"/>
    <w:rsid w:val="00B7774D"/>
    <w:rsid w:val="00B87907"/>
    <w:rsid w:val="00B97D71"/>
    <w:rsid w:val="00BF64F4"/>
    <w:rsid w:val="00C3609F"/>
    <w:rsid w:val="00C47B58"/>
    <w:rsid w:val="00C878A3"/>
    <w:rsid w:val="00C92AE4"/>
    <w:rsid w:val="00CA0571"/>
    <w:rsid w:val="00CA5C6F"/>
    <w:rsid w:val="00CC02AA"/>
    <w:rsid w:val="00CE46EF"/>
    <w:rsid w:val="00CF6632"/>
    <w:rsid w:val="00D01F9E"/>
    <w:rsid w:val="00D34A97"/>
    <w:rsid w:val="00D52982"/>
    <w:rsid w:val="00D870FB"/>
    <w:rsid w:val="00D87603"/>
    <w:rsid w:val="00D92406"/>
    <w:rsid w:val="00D94E40"/>
    <w:rsid w:val="00DA079D"/>
    <w:rsid w:val="00DA7639"/>
    <w:rsid w:val="00DB5E48"/>
    <w:rsid w:val="00DB7FAB"/>
    <w:rsid w:val="00DD4630"/>
    <w:rsid w:val="00DF3547"/>
    <w:rsid w:val="00E140E6"/>
    <w:rsid w:val="00E20BC0"/>
    <w:rsid w:val="00E2337D"/>
    <w:rsid w:val="00E32673"/>
    <w:rsid w:val="00E3434F"/>
    <w:rsid w:val="00E34A70"/>
    <w:rsid w:val="00E40FE5"/>
    <w:rsid w:val="00E620D2"/>
    <w:rsid w:val="00E84B6A"/>
    <w:rsid w:val="00E96D52"/>
    <w:rsid w:val="00EB0767"/>
    <w:rsid w:val="00EB5DE8"/>
    <w:rsid w:val="00EC3652"/>
    <w:rsid w:val="00EC3F73"/>
    <w:rsid w:val="00ED16EC"/>
    <w:rsid w:val="00EE593E"/>
    <w:rsid w:val="00F119BA"/>
    <w:rsid w:val="00F2518C"/>
    <w:rsid w:val="00F4595C"/>
    <w:rsid w:val="00F53970"/>
    <w:rsid w:val="00F607B4"/>
    <w:rsid w:val="00F712B7"/>
    <w:rsid w:val="00F84FB5"/>
    <w:rsid w:val="00FA4A41"/>
    <w:rsid w:val="00FA74C3"/>
    <w:rsid w:val="00FA789A"/>
    <w:rsid w:val="00FC3349"/>
    <w:rsid w:val="00FD253A"/>
    <w:rsid w:val="00FD65A1"/>
    <w:rsid w:val="00FE74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B9A600"/>
  <w15:docId w15:val="{144790E5-DA16-40F8-B2C7-F688D66D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C365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719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19BC"/>
    <w:rPr>
      <w:rFonts w:ascii="Tahoma" w:hAnsi="Tahoma" w:cs="Tahoma"/>
      <w:sz w:val="16"/>
      <w:szCs w:val="16"/>
    </w:rPr>
  </w:style>
  <w:style w:type="paragraph" w:styleId="Kopfzeile">
    <w:name w:val="header"/>
    <w:basedOn w:val="Standard"/>
    <w:link w:val="KopfzeileZchn"/>
    <w:uiPriority w:val="99"/>
    <w:unhideWhenUsed/>
    <w:rsid w:val="005C5B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5B86"/>
  </w:style>
  <w:style w:type="paragraph" w:styleId="Fuzeile">
    <w:name w:val="footer"/>
    <w:basedOn w:val="Standard"/>
    <w:link w:val="FuzeileZchn"/>
    <w:uiPriority w:val="99"/>
    <w:unhideWhenUsed/>
    <w:rsid w:val="005C5B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5B86"/>
  </w:style>
  <w:style w:type="table" w:styleId="Tabellenraster">
    <w:name w:val="Table Grid"/>
    <w:basedOn w:val="NormaleTabelle"/>
    <w:uiPriority w:val="59"/>
    <w:rsid w:val="006C0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D0244"/>
    <w:pPr>
      <w:ind w:left="720"/>
      <w:contextualSpacing/>
    </w:pPr>
  </w:style>
  <w:style w:type="paragraph" w:styleId="Textkrper">
    <w:name w:val="Body Text"/>
    <w:basedOn w:val="Standard"/>
    <w:link w:val="TextkrperZchn"/>
    <w:semiHidden/>
    <w:rsid w:val="0056522D"/>
    <w:pPr>
      <w:spacing w:before="20" w:after="20" w:line="240" w:lineRule="auto"/>
    </w:pPr>
    <w:rPr>
      <w:rFonts w:ascii="Arial" w:eastAsia="Times New Roman" w:hAnsi="Arial" w:cs="Arial"/>
      <w:sz w:val="18"/>
      <w:szCs w:val="24"/>
      <w:lang w:eastAsia="de-DE"/>
    </w:rPr>
  </w:style>
  <w:style w:type="character" w:customStyle="1" w:styleId="TextkrperZchn">
    <w:name w:val="Textkörper Zchn"/>
    <w:basedOn w:val="Absatz-Standardschriftart"/>
    <w:link w:val="Textkrper"/>
    <w:semiHidden/>
    <w:rsid w:val="0056522D"/>
    <w:rPr>
      <w:rFonts w:ascii="Arial" w:eastAsia="Times New Roman" w:hAnsi="Arial" w:cs="Arial"/>
      <w:sz w:val="18"/>
      <w:szCs w:val="24"/>
      <w:lang w:eastAsia="de-DE"/>
    </w:rPr>
  </w:style>
  <w:style w:type="table" w:customStyle="1" w:styleId="Tabellenraster1">
    <w:name w:val="Tabellenraster1"/>
    <w:basedOn w:val="NormaleTabelle"/>
    <w:next w:val="Tabellenraster"/>
    <w:rsid w:val="006678A2"/>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C10ED"/>
    <w:rPr>
      <w:color w:val="0000FF" w:themeColor="hyperlink"/>
      <w:u w:val="single"/>
    </w:rPr>
  </w:style>
  <w:style w:type="character" w:styleId="NichtaufgelsteErwhnung">
    <w:name w:val="Unresolved Mention"/>
    <w:basedOn w:val="Absatz-Standardschriftart"/>
    <w:uiPriority w:val="99"/>
    <w:semiHidden/>
    <w:unhideWhenUsed/>
    <w:rsid w:val="00F251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immo-support.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5072C630377549811A86EE81F6E00D" ma:contentTypeVersion="10" ma:contentTypeDescription="Ein neues Dokument erstellen." ma:contentTypeScope="" ma:versionID="ab5b716e42fc038da6806fb567c06ddf">
  <xsd:schema xmlns:xsd="http://www.w3.org/2001/XMLSchema" xmlns:xs="http://www.w3.org/2001/XMLSchema" xmlns:p="http://schemas.microsoft.com/office/2006/metadata/properties" xmlns:ns2="2a4be31a-bd09-42d9-ae6e-07ffe2d83467" xmlns:ns3="30dc088b-701c-477d-9602-fda88e107de2" targetNamespace="http://schemas.microsoft.com/office/2006/metadata/properties" ma:root="true" ma:fieldsID="8d95bd0f6eb5c97b372348a66ada33d0" ns2:_="" ns3:_="">
    <xsd:import namespace="2a4be31a-bd09-42d9-ae6e-07ffe2d83467"/>
    <xsd:import namespace="30dc088b-701c-477d-9602-fda88e107de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be31a-bd09-42d9-ae6e-07ffe2d83467"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LastSharedByUser" ma:index="10" nillable="true" ma:displayName="Zuletzt freigegeben nach Benutzer" ma:description="" ma:internalName="LastSharedByUser" ma:readOnly="true">
      <xsd:simpleType>
        <xsd:restriction base="dms:Note">
          <xsd:maxLength value="255"/>
        </xsd:restriction>
      </xsd:simpleType>
    </xsd:element>
    <xsd:element name="LastSharedByTime" ma:index="11" nillable="true" ma:displayName="Zuletzt freigegeben nach Zeitpunk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0dc088b-701c-477d-9602-fda88e107de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5F3EBD-AFB6-46EF-A5A9-6B7B42F88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be31a-bd09-42d9-ae6e-07ffe2d83467"/>
    <ds:schemaRef ds:uri="30dc088b-701c-477d-9602-fda88e107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1CEA72-87BD-49A8-BA0F-A7D42D4AECFB}">
  <ds:schemaRefs>
    <ds:schemaRef ds:uri="http://schemas.microsoft.com/sharepoint/v3/contenttype/forms"/>
  </ds:schemaRefs>
</ds:datastoreItem>
</file>

<file path=customXml/itemProps3.xml><?xml version="1.0" encoding="utf-8"?>
<ds:datastoreItem xmlns:ds="http://schemas.openxmlformats.org/officeDocument/2006/customXml" ds:itemID="{062B3BC9-B6A5-46AD-843B-473CB7C0552C}">
  <ds:schemaRefs>
    <ds:schemaRef ds:uri="30dc088b-701c-477d-9602-fda88e107de2"/>
    <ds:schemaRef ds:uri="http://purl.org/dc/dcmitype/"/>
    <ds:schemaRef ds:uri="http://schemas.microsoft.com/office/infopath/2007/PartnerControls"/>
    <ds:schemaRef ds:uri="2a4be31a-bd09-42d9-ae6e-07ffe2d83467"/>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4631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Susanne Corbaz</cp:lastModifiedBy>
  <cp:revision>41</cp:revision>
  <cp:lastPrinted>2017-12-07T07:33:00Z</cp:lastPrinted>
  <dcterms:created xsi:type="dcterms:W3CDTF">2017-12-06T16:27:00Z</dcterms:created>
  <dcterms:modified xsi:type="dcterms:W3CDTF">2018-02-01T10:52:00Z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0x0101009F5072C630377549811A86EE81F6E00D</vt:lpwstr>
  </property>
</Properties>
</file>